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94" w:rsidRPr="000A180A" w:rsidRDefault="00A33794">
      <w:pPr>
        <w:pStyle w:val="ConsPlusNormal"/>
        <w:jc w:val="both"/>
        <w:outlineLvl w:val="0"/>
        <w:rPr>
          <w:rFonts w:ascii="Times New Roman" w:hAnsi="Times New Roman" w:cs="Times New Roman"/>
          <w:sz w:val="24"/>
          <w:szCs w:val="24"/>
        </w:rPr>
      </w:pPr>
    </w:p>
    <w:tbl>
      <w:tblP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5529"/>
      </w:tblGrid>
      <w:tr w:rsidR="00A33794" w:rsidRPr="000A180A" w:rsidTr="00574EA2">
        <w:tc>
          <w:tcPr>
            <w:tcW w:w="4677" w:type="dxa"/>
            <w:tcBorders>
              <w:top w:val="nil"/>
              <w:left w:val="nil"/>
              <w:bottom w:val="nil"/>
              <w:right w:val="nil"/>
            </w:tcBorders>
          </w:tcPr>
          <w:p w:rsidR="00A33794" w:rsidRPr="000A180A" w:rsidRDefault="00A33794">
            <w:pPr>
              <w:pStyle w:val="ConsPlusNormal"/>
              <w:outlineLvl w:val="0"/>
              <w:rPr>
                <w:rFonts w:ascii="Times New Roman" w:hAnsi="Times New Roman" w:cs="Times New Roman"/>
                <w:sz w:val="24"/>
                <w:szCs w:val="24"/>
              </w:rPr>
            </w:pPr>
            <w:r w:rsidRPr="000A180A">
              <w:rPr>
                <w:rFonts w:ascii="Times New Roman" w:hAnsi="Times New Roman" w:cs="Times New Roman"/>
                <w:sz w:val="24"/>
                <w:szCs w:val="24"/>
              </w:rPr>
              <w:t>14 октября 2017 года</w:t>
            </w:r>
          </w:p>
        </w:tc>
        <w:tc>
          <w:tcPr>
            <w:tcW w:w="5529" w:type="dxa"/>
            <w:tcBorders>
              <w:top w:val="nil"/>
              <w:left w:val="nil"/>
              <w:bottom w:val="nil"/>
              <w:right w:val="nil"/>
            </w:tcBorders>
          </w:tcPr>
          <w:p w:rsidR="00A33794" w:rsidRPr="000A180A" w:rsidRDefault="00574EA2">
            <w:pPr>
              <w:pStyle w:val="ConsPlusNormal"/>
              <w:jc w:val="right"/>
              <w:outlineLvl w:val="0"/>
              <w:rPr>
                <w:rFonts w:ascii="Times New Roman" w:hAnsi="Times New Roman" w:cs="Times New Roman"/>
                <w:sz w:val="24"/>
                <w:szCs w:val="24"/>
              </w:rPr>
            </w:pPr>
            <w:r w:rsidRPr="000A180A">
              <w:rPr>
                <w:rFonts w:ascii="Times New Roman" w:hAnsi="Times New Roman" w:cs="Times New Roman"/>
                <w:sz w:val="24"/>
                <w:szCs w:val="24"/>
              </w:rPr>
              <w:t xml:space="preserve">  №</w:t>
            </w:r>
            <w:r w:rsidR="00A33794" w:rsidRPr="000A180A">
              <w:rPr>
                <w:rFonts w:ascii="Times New Roman" w:hAnsi="Times New Roman" w:cs="Times New Roman"/>
                <w:sz w:val="24"/>
                <w:szCs w:val="24"/>
              </w:rPr>
              <w:t> 484</w:t>
            </w:r>
          </w:p>
        </w:tc>
      </w:tr>
    </w:tbl>
    <w:p w:rsidR="00A33794" w:rsidRPr="000A180A" w:rsidRDefault="00A33794">
      <w:pPr>
        <w:pStyle w:val="ConsPlusNormal"/>
        <w:pBdr>
          <w:top w:val="single" w:sz="6" w:space="0" w:color="auto"/>
        </w:pBdr>
        <w:spacing w:before="100" w:after="100"/>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УКАЗ</w:t>
      </w:r>
    </w:p>
    <w:p w:rsidR="00A33794" w:rsidRPr="000A180A" w:rsidRDefault="00A33794">
      <w:pPr>
        <w:pStyle w:val="ConsPlusTitle"/>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ПРЕЗИДЕНТА РОССИЙСКОЙ ФЕДЕРАЦИИ</w:t>
      </w:r>
    </w:p>
    <w:p w:rsidR="00A33794" w:rsidRPr="000A180A" w:rsidRDefault="00A33794">
      <w:pPr>
        <w:pStyle w:val="ConsPlusTitle"/>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О МЕРАХ</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ПО ВЫПОЛНЕНИЮ РЕЗОЛЮЦИИ СОВЕТА БЕЗОПАСНОСТИ ООН</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2321 ОТ 30 НОЯБРЯ 2016 Г.</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В связи с принятием резолюции Совета Безопасности ООН 2321 от 30 ноября 2016 г., предусматривающей применение ряда ограничен</w:t>
      </w:r>
      <w:bookmarkStart w:id="0" w:name="_GoBack"/>
      <w:bookmarkEnd w:id="0"/>
      <w:r w:rsidRPr="000A180A">
        <w:rPr>
          <w:rFonts w:ascii="Times New Roman" w:hAnsi="Times New Roman" w:cs="Times New Roman"/>
          <w:sz w:val="24"/>
          <w:szCs w:val="24"/>
        </w:rPr>
        <w:t>ий в отношении Корейской Народно-Демократической Республики в ответ на проведение ею ракетно-ядерных испытаний, и в соответствии с Федеральным законом от 30 декабря 2006 г. N 281-ФЗ "О специальных экономических мерах" постановляю:</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 Всем государственным учреждениям, промышленным, торговым, финансовым, транспортным и другим организациям, кредитным организациям и </w:t>
      </w:r>
      <w:proofErr w:type="spellStart"/>
      <w:r w:rsidRPr="000A180A">
        <w:rPr>
          <w:rFonts w:ascii="Times New Roman" w:hAnsi="Times New Roman" w:cs="Times New Roman"/>
          <w:sz w:val="24"/>
          <w:szCs w:val="24"/>
        </w:rPr>
        <w:t>некредитным</w:t>
      </w:r>
      <w:proofErr w:type="spellEnd"/>
      <w:r w:rsidRPr="000A180A">
        <w:rPr>
          <w:rFonts w:ascii="Times New Roman" w:hAnsi="Times New Roman" w:cs="Times New Roman"/>
          <w:sz w:val="24"/>
          <w:szCs w:val="24"/>
        </w:rPr>
        <w:t xml:space="preserve"> финансовым организациям, иным юридическим и физическим лицам, находящимся под юрисдикцией Российской Федерации, в своей деятельности исходить из того, что с 30 ноября 2016 г. и впредь до особого распоряжения:</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1) меры, предусмотренные подпунктом "г" пункта 1 Указа Президента Российской Федерации от 27 мая 2007 г. N 665 "О мерах по выполнению резолюции Совета Безопасности ООН 1718 от 14 октября 2006 г.", следует применять в отношении физических или юридических лиц, названных в приложениях N 1 и 2 к настоящему Указу, любых физических или юридических лиц, действующих от их имени или</w:t>
      </w:r>
      <w:proofErr w:type="gramEnd"/>
      <w:r w:rsidRPr="000A180A">
        <w:rPr>
          <w:rFonts w:ascii="Times New Roman" w:hAnsi="Times New Roman" w:cs="Times New Roman"/>
          <w:sz w:val="24"/>
          <w:szCs w:val="24"/>
        </w:rPr>
        <w:t xml:space="preserve"> по их указанию, и юридических лиц, находящихся в их собственности или под их контролем, в том числе в результате использования незаконных средств;</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2) меры, предусмотренные подпунктом "д" пункта 1 Указа Президента Российской Федерации от 27 мая 2007 г. N 665, следует применять в отношении физических лиц, названных в приложении N 1 к настоящему Указу, и физических лиц, действующих от их имени или по их указанию;</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3) меры, предусмотренные подпунктами "а", "б" и "в" пункта 1 Указа Президента Российской Федерации от 27 мая 2007 г. N 665 и подпунктом "б" пункта 1 Указа Президента Российской Федерации от 2 декабря 2013 г. N 871 "О мерах по выполнению резолюции Совета Безопасности ООН 2094 от 7 марта 2013 г.", также следует применять в отношении любой продукции, названной в</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приложении</w:t>
      </w:r>
      <w:proofErr w:type="gramEnd"/>
      <w:r w:rsidRPr="000A180A">
        <w:rPr>
          <w:rFonts w:ascii="Times New Roman" w:hAnsi="Times New Roman" w:cs="Times New Roman"/>
          <w:sz w:val="24"/>
          <w:szCs w:val="24"/>
        </w:rPr>
        <w:t xml:space="preserve"> N 3 к настоящему Указу, а также любых предметов, материалов, оборудования, товаров и технологий, названных в приложении N 4 к настоящему Указу;</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 меры, предусмотренные абзацем первым подпункта "а" пункта 1 Указа Президента Российской Федерации от 27 мая 2007 г. N 665, также следует применять в отношении предметов роскоши, названных в приложении N 5 к настоящему Указу;</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 xml:space="preserve">5) следует </w:t>
      </w:r>
      <w:proofErr w:type="spellStart"/>
      <w:r w:rsidRPr="000A180A">
        <w:rPr>
          <w:rFonts w:ascii="Times New Roman" w:hAnsi="Times New Roman" w:cs="Times New Roman"/>
          <w:sz w:val="24"/>
          <w:szCs w:val="24"/>
        </w:rPr>
        <w:t>конфисковывать</w:t>
      </w:r>
      <w:proofErr w:type="spellEnd"/>
      <w:r w:rsidRPr="000A180A">
        <w:rPr>
          <w:rFonts w:ascii="Times New Roman" w:hAnsi="Times New Roman" w:cs="Times New Roman"/>
          <w:sz w:val="24"/>
          <w:szCs w:val="24"/>
        </w:rPr>
        <w:t xml:space="preserve"> обнаруженные в ходе произведенных в соответствии с подпунктом "в" пункта 1 Указа Президента Российской Федерации от 2 декабря 2013 г. N 871 досмотров предметы, поставка, продажа, передача и экспорт которых запрещены в соответствии с указами Президента Российской Федерации от 27 мая 2007 г. N 665, от 27 марта 2010 г. N 381 "О мерах по выполнению резолюции</w:t>
      </w:r>
      <w:proofErr w:type="gramEnd"/>
      <w:r w:rsidRPr="000A180A">
        <w:rPr>
          <w:rFonts w:ascii="Times New Roman" w:hAnsi="Times New Roman" w:cs="Times New Roman"/>
          <w:sz w:val="24"/>
          <w:szCs w:val="24"/>
        </w:rPr>
        <w:t xml:space="preserve"> Совета Безопасности ООН 1874 от 12 июня 2009 г.", от 2 </w:t>
      </w:r>
      <w:r w:rsidRPr="000A180A">
        <w:rPr>
          <w:rFonts w:ascii="Times New Roman" w:hAnsi="Times New Roman" w:cs="Times New Roman"/>
          <w:sz w:val="24"/>
          <w:szCs w:val="24"/>
        </w:rPr>
        <w:lastRenderedPageBreak/>
        <w:t xml:space="preserve">декабря 2013 г. N 871, от 29 декабря 2016 г. N 729 "О мерах по выполнению резолюции Совета Безопасности ООН 2270 от 2 марта 2016 г." и настоящим Указом. </w:t>
      </w:r>
      <w:proofErr w:type="gramStart"/>
      <w:r w:rsidRPr="000A180A">
        <w:rPr>
          <w:rFonts w:ascii="Times New Roman" w:hAnsi="Times New Roman" w:cs="Times New Roman"/>
          <w:sz w:val="24"/>
          <w:szCs w:val="24"/>
        </w:rPr>
        <w:t>В случае необходимости принимается решение об их уничтожении (отчуждении) в порядке, не расходящемся с обязанностями, возложенными на Российскую Федерацию резолюцией Совета Безопасности ООН 1540 от 28 апреля 2004 г., и обязательствами Российской Федерации в качестве участника Договора о нераспространении ядерного оружия от 1 июля 1968 г., Конвенции о запрещении разработки, производства, накопления и применения химического оружия и о его уничтожении</w:t>
      </w:r>
      <w:proofErr w:type="gramEnd"/>
      <w:r w:rsidRPr="000A180A">
        <w:rPr>
          <w:rFonts w:ascii="Times New Roman" w:hAnsi="Times New Roman" w:cs="Times New Roman"/>
          <w:sz w:val="24"/>
          <w:szCs w:val="24"/>
        </w:rPr>
        <w:t xml:space="preserve"> от 13 января 1993 г. и Конвенции о запрещении разработки, производства и накопления запасов бактериологического (биологического) и токсинного оружия и об их уничтожении от 16 декабря 1971 г.;</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 меры, предусмотренные подпунктом 7 пункта 1 Указа Президента Российской Федерации от 29 декабря 2016 г. N 729, не применяются в случае, если Комитет Совета Безопасности ООН, учрежденный в соответствии с резолюцией Совета Безопасности ООН 1718 от 14 октября 2006 г. (далее - Комитет), одобрит соответствующую деятельность в каждом конкретном случае;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7) меры, предусмотренные подпунктом 8 пункта 1 Указа Президента Российской Федерации от 29 декабря 2016 г. N 729, не применяются в отношении: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регистрации морских судов в Корейской Народно-Демократической Республике, получения разрешений на использование морскими судами Государственного флага Корейской Народно-Демократической Республики, владения, лизинга, эксплуатации, предоставления любых услуг по классификации, сертификации морских судов и связанных с этим услуг в случае, если Комитет заранее одобрит такую деятельность в каждом конкретном случае;</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страхования или перестрахования морских судов, плавающих под Государственным флагом Корейской Народно-Демократической Республики, находящихся в собственности, под контролем или в пользовании Корейской Народно-Демократической Республики, в том числе в результате использования незаконных средств, если Комитет заранее определит в каждом конкретном случае, что такая деятельность осуществляется исключительно в гуманитарных целях или в целях получения средств к существованию и не будет использоваться гражданами Корейской</w:t>
      </w:r>
      <w:proofErr w:type="gramEnd"/>
      <w:r w:rsidRPr="000A180A">
        <w:rPr>
          <w:rFonts w:ascii="Times New Roman" w:hAnsi="Times New Roman" w:cs="Times New Roman"/>
          <w:sz w:val="24"/>
          <w:szCs w:val="24"/>
        </w:rPr>
        <w:t xml:space="preserve"> Народно-Демократической Республики или организациями, зарегистрированными на ее территории, для получения дохода;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8) меры, предусмотренные подпунктом "р" пункта 1 Указа Президента Российской Федерации от 27 марта 2010 г. N 381, также распространяются на передовое материаловедение, передовые технологии химической промышленности, машиностроения, электромашиностроения и промышленного производства;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9) следует приостановить научно-техническое сотрудничество с лицами или группами лиц, представляющими Корейскую Народно-Демократическую Республику, за исключением обменов в области медицины и следующих случаев: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осуществление научно-технического сотрудничества в области ядерной науки и техники, аэрокосмического машиностроения и авиационной техники или передовых производственных технологий и методов, если Комитет определит в каждом конкретном случае, что такое сотрудничество не будет способствовать развитию ядерной программы Корейской Народно-Демократической Республики или ее программы по баллистическим ракетам;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осуществление научно-технического сотрудничества в иных областях, если Российской Федерацией будет установлено, что конкретный вид научно-технического сотрудничества не будет способствовать развитию ядерной программы Корейской Народно-Демократической Республики или ее программы по баллистическим ракетам, и если о таком сотрудничестве заблаговременно будет уведомлен Комитет;</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lastRenderedPageBreak/>
        <w:t>10) в случае если Комитетом будет установлено, что конкретные морские суда связаны или были связаны с осуществлением ядерной программы Корейской Народно-Демократической Республики или ее программы по баллистическим ракетам либо деятельности, запрещенной в соответствии с резолюциями Совета Безопасности ООН 1718 от 14 октября 2006 г., 1874 от 12 июня 2009 г., 2087 от 22 января 2013 г., 2094 от 7 марта</w:t>
      </w:r>
      <w:proofErr w:type="gramEnd"/>
      <w:r w:rsidRPr="000A180A">
        <w:rPr>
          <w:rFonts w:ascii="Times New Roman" w:hAnsi="Times New Roman" w:cs="Times New Roman"/>
          <w:sz w:val="24"/>
          <w:szCs w:val="24"/>
        </w:rPr>
        <w:t xml:space="preserve"> 2013 г., 2270 от 2 марта 2016 г. и 2321 от 30 ноября 2016 г., то в отношении таких судов в зависимости от решения Комитета необходимо предпринять следующее: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лишить морское судно государственной регистрации в Российской Федерации (при ее наличии);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предписать морскому судну, имеющему государственную регистрацию в Российской Федерации (по согласованию с государством, в котором находится порт приписки такого морского судна), проследовать в порт, определенный Комитетом;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запретить морскому судну заходить в морские порты Российской Федерации, кроме случаев, если заход морского судна требуется в силу чрезвычайной ситуации, или при возвращении в порт приписки, или при наличии указания Комитета;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принять меры, предусмотренные подпунктом "г" пункта 1 Указа Президента Российской Федерации от 27 мая 2007 г. N 665;</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11) меры, предусмотренные подпунктом 6 пункта 1 Указа Президента Российской Федерации от 29 декабря 2016 г. N 729, также распространяются: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на ручную кладь и багаж лиц, выезжающих из Российской Федерации в Корейскую Народно-Демократическую Республику или прибывающих в Российскую Федерацию из Корейской Народно-Демократической Республики;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на груз, находящийся на территории Российской Федерации или следующий транзитом через территорию Российской Федерации и перевозимый железнодорожным и автомобильным транспортом;</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12) меры, предусмотренные подпунктом "д" пункта 1 Указа Президента Российской Федерации от 27 мая 2007 г. N 665, следует применять в отношении членов Правительства Корейской Народно-Демократической Республики, его должностных лиц и должностных лиц вооруженных сил Корейской Народно-Демократической Республики, которые, по определению Российской Федерации, имеют отношение к осуществлению ядерной программы Корейской Народно-Демократической Республики или ее программы по баллистическим ракетам либо других</w:t>
      </w:r>
      <w:proofErr w:type="gramEnd"/>
      <w:r w:rsidRPr="000A180A">
        <w:rPr>
          <w:rFonts w:ascii="Times New Roman" w:hAnsi="Times New Roman" w:cs="Times New Roman"/>
          <w:sz w:val="24"/>
          <w:szCs w:val="24"/>
        </w:rPr>
        <w:t xml:space="preserve"> видов деятельности, запрещенных в соответствии с указами Президента Российской Федерации от 27 мая 2007 г. N 665, от 27 марта 2010 г. N 381, от 2 декабря 2013 г. N 871, от 29 декабря 2016 г. N 729 и настоящим Указом;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13) следует принять меры по сокращению числа банковских счетов до одного банковского счета на каждое дипломатическое представительство и консульское учреждение Корейской Народно-Демократической Республики на территории Российской Федерации и одного банковского счета на каждого аккредитованного в Российской Федерации дипломата и дипломатического сотрудника консульского учреждения Корейской Народно-Демократической Республики;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14) Корейской Народно-Демократической Республике запрещается использовать недвижимое имущество на территории Российской Федерации в целях, не связанных с осуществлением дипломатической и консульской деятельности;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15) гражданам Российской Федерации и организациям, зарегистрированным на территории </w:t>
      </w:r>
      <w:r w:rsidRPr="000A180A">
        <w:rPr>
          <w:rFonts w:ascii="Times New Roman" w:hAnsi="Times New Roman" w:cs="Times New Roman"/>
          <w:sz w:val="24"/>
          <w:szCs w:val="24"/>
        </w:rPr>
        <w:lastRenderedPageBreak/>
        <w:t>Российской Федерации, лицам, находящимся под юрисдикцией Российской Федерации, запрещается получать от Корейской Народно-Демократической Республики услуги по укомплектованию экипажей морских и воздушных судов;</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16) следует снять с регистрации любое морское судно, находящееся в собственности, под контролем или в пользовании Корейской Народно-Демократической Республики, и отказывать в государственной регистрации в Российской Федерации любого такого морского судна, которое было снято с регистрации другим государством в соответствии с пунктом 24 резолюции Совета Безопасности ООН 2321 от 30 ноября 2016 г.;</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17) понятие "транзит", используемое в указах Президента Российской Федерации от 27 мая 2007 г. N 665, от 27 марта 2010 г. N 381, от 2 декабря 2013 г. N 871, от 29 декабря 2016 г. N 729 и настоящем Указе, включает в себя проезд лиц через терминалы международного аэропорта одного государства по пути в пункт назначения в другом государстве независимо</w:t>
      </w:r>
      <w:proofErr w:type="gramEnd"/>
      <w:r w:rsidRPr="000A180A">
        <w:rPr>
          <w:rFonts w:ascii="Times New Roman" w:hAnsi="Times New Roman" w:cs="Times New Roman"/>
          <w:sz w:val="24"/>
          <w:szCs w:val="24"/>
        </w:rPr>
        <w:t xml:space="preserve"> от того, проводится ли в отношении таких лиц пограничный и таможенный контроль в этом международном аэропорту;</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18) меры, предусмотренные подпунктом 13 пункта 1 Указа Президента Российской Федерации от 29 декабря 2016 г. N 729, не применяются в отношении: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поставок угля, происхождение которого за пределами Корейской Народно-Демократической Республики подтверждает закупающее </w:t>
      </w:r>
      <w:proofErr w:type="gramStart"/>
      <w:r w:rsidRPr="000A180A">
        <w:rPr>
          <w:rFonts w:ascii="Times New Roman" w:hAnsi="Times New Roman" w:cs="Times New Roman"/>
          <w:sz w:val="24"/>
          <w:szCs w:val="24"/>
        </w:rPr>
        <w:t>государство</w:t>
      </w:r>
      <w:proofErr w:type="gramEnd"/>
      <w:r w:rsidRPr="000A180A">
        <w:rPr>
          <w:rFonts w:ascii="Times New Roman" w:hAnsi="Times New Roman" w:cs="Times New Roman"/>
          <w:sz w:val="24"/>
          <w:szCs w:val="24"/>
        </w:rPr>
        <w:t xml:space="preserve"> и транспортировка которого осуществляется через Корейскую Народно-Демократическую Республику исключительно в целях экспорта из порта </w:t>
      </w:r>
      <w:proofErr w:type="spellStart"/>
      <w:r w:rsidRPr="000A180A">
        <w:rPr>
          <w:rFonts w:ascii="Times New Roman" w:hAnsi="Times New Roman" w:cs="Times New Roman"/>
          <w:sz w:val="24"/>
          <w:szCs w:val="24"/>
        </w:rPr>
        <w:t>Раджин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Расон</w:t>
      </w:r>
      <w:proofErr w:type="spellEnd"/>
      <w:r w:rsidRPr="000A180A">
        <w:rPr>
          <w:rFonts w:ascii="Times New Roman" w:hAnsi="Times New Roman" w:cs="Times New Roman"/>
          <w:sz w:val="24"/>
          <w:szCs w:val="24"/>
        </w:rPr>
        <w:t>), при условии, что закупающее государство заблаговременно уведомляет Комитет и что такие сделки не связаны с получением доходов для осуществления ядерной программы Корейской Народно-Демократической Республики или ее программы по баллистическим ракетам либо других видов деятельности, запрещенных в соответствии с резолюциями Совета Безопасности ООН 1718 от 14 октября 2006 г., 1874 от 12 июня 2009 г., 2087 от 22 января 2013 г., 2094 от 7 марта 2013 г., 2270 от 2 марта 2016 г. и 2321 от 30 ноября 2016 г.;</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поставок во все государства угля, произведенного в Корейской Народно-Демократической Республике, общий объем которого не превышает 53 495 894 доллара США или 1 000 866 метрических тонн (в зависимости от того, какое значение меньше), в период со дня принятия резолюции Совета Безопасности ООН 2321 от 30 ноября 2016 г. и до 31 декабря 2016 г., и поставок во все государства угля</w:t>
      </w:r>
      <w:proofErr w:type="gramEnd"/>
      <w:r w:rsidRPr="000A180A">
        <w:rPr>
          <w:rFonts w:ascii="Times New Roman" w:hAnsi="Times New Roman" w:cs="Times New Roman"/>
          <w:sz w:val="24"/>
          <w:szCs w:val="24"/>
        </w:rPr>
        <w:t xml:space="preserve">, произведенного в Корейской Народно-Демократической Республике, общий </w:t>
      </w:r>
      <w:proofErr w:type="gramStart"/>
      <w:r w:rsidRPr="000A180A">
        <w:rPr>
          <w:rFonts w:ascii="Times New Roman" w:hAnsi="Times New Roman" w:cs="Times New Roman"/>
          <w:sz w:val="24"/>
          <w:szCs w:val="24"/>
        </w:rPr>
        <w:t>объем</w:t>
      </w:r>
      <w:proofErr w:type="gramEnd"/>
      <w:r w:rsidRPr="000A180A">
        <w:rPr>
          <w:rFonts w:ascii="Times New Roman" w:hAnsi="Times New Roman" w:cs="Times New Roman"/>
          <w:sz w:val="24"/>
          <w:szCs w:val="24"/>
        </w:rPr>
        <w:t xml:space="preserve"> которого не превышает 400 870 018 долларов США или 7 500 000 метрических тонн в год (в зависимости от того, какое значение меньше), начиная с 1 января 2017 г. при наличии следующих условий: в закупках угля не участвуют физические или юридические лица, включенные в </w:t>
      </w:r>
      <w:proofErr w:type="spellStart"/>
      <w:r w:rsidRPr="000A180A">
        <w:rPr>
          <w:rFonts w:ascii="Times New Roman" w:hAnsi="Times New Roman" w:cs="Times New Roman"/>
          <w:sz w:val="24"/>
          <w:szCs w:val="24"/>
        </w:rPr>
        <w:t>санкционные</w:t>
      </w:r>
      <w:proofErr w:type="spellEnd"/>
      <w:r w:rsidRPr="000A180A">
        <w:rPr>
          <w:rFonts w:ascii="Times New Roman" w:hAnsi="Times New Roman" w:cs="Times New Roman"/>
          <w:sz w:val="24"/>
          <w:szCs w:val="24"/>
        </w:rPr>
        <w:t xml:space="preserve"> списки Комитета, либо физические или юридические лица, действующие </w:t>
      </w:r>
      <w:proofErr w:type="gramStart"/>
      <w:r w:rsidRPr="000A180A">
        <w:rPr>
          <w:rFonts w:ascii="Times New Roman" w:hAnsi="Times New Roman" w:cs="Times New Roman"/>
          <w:sz w:val="24"/>
          <w:szCs w:val="24"/>
        </w:rPr>
        <w:t>от их имени или по их указанию, либо организации, находящиеся в их собственности или под их контролем, либо любые физические или юридические лица, которые имеют отношение к осуществлению ядерной программы Корейской Народно-Демократической Республики или ее программы по баллистическим ракетам либо других видов деятельности, запрещенных в соответствии с резолюциями Совета Безопасности ООН 1718 от 14 октября 2006 г., 1874 от 12</w:t>
      </w:r>
      <w:proofErr w:type="gramEnd"/>
      <w:r w:rsidRPr="000A180A">
        <w:rPr>
          <w:rFonts w:ascii="Times New Roman" w:hAnsi="Times New Roman" w:cs="Times New Roman"/>
          <w:sz w:val="24"/>
          <w:szCs w:val="24"/>
        </w:rPr>
        <w:t xml:space="preserve"> июня 2009 г., 2087 от 22 января 2013 г., 2094 от 7 марта 2013 г., 2270 от 2 марта 2016 г. и 2321 от 30 ноября 2016 г., а также любые физические или юридические лица, которые способствовали уклонению от осуществления мер, предусмотренных названными резолюциями Совета Безопасности ООН; </w:t>
      </w:r>
      <w:proofErr w:type="gramStart"/>
      <w:r w:rsidRPr="000A180A">
        <w:rPr>
          <w:rFonts w:ascii="Times New Roman" w:hAnsi="Times New Roman" w:cs="Times New Roman"/>
          <w:sz w:val="24"/>
          <w:szCs w:val="24"/>
        </w:rPr>
        <w:t>закупки угля осуществляются исключительно в целях обеспечения средств к существованию граждан Корейской Народно-Демократической Республики и не связаны с получением доходов для осуществления ядерной программы Корейской Народно-Демократической Республики или ее программы по баллистическим ракетам либо других видов деятельности, запрещенных в соответствии с резолюциями Совета Безопасности ООН 1718 от 14 октября 2006 г., 1874 от 12 июня 2009 г., 2087 от 22</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 xml:space="preserve">января 2013 г., 2094 от 7 марта 2013 г., 2270 от 2 марта 2016 г. и 2321 от 30 ноября 2016 г. В случае осуществления закупок угля Российской </w:t>
      </w:r>
      <w:r w:rsidRPr="000A180A">
        <w:rPr>
          <w:rFonts w:ascii="Times New Roman" w:hAnsi="Times New Roman" w:cs="Times New Roman"/>
          <w:sz w:val="24"/>
          <w:szCs w:val="24"/>
        </w:rPr>
        <w:lastRenderedPageBreak/>
        <w:t>Федерацией в Корейской Народно-Демократической Республике Российская Федерация по форме согласно приложению V к резолюции Совета Безопасности ООН 2321 от 30 ноября 2016 г. уведомляет Комитет о совокупном объеме таких закупок за каждый</w:t>
      </w:r>
      <w:proofErr w:type="gramEnd"/>
      <w:r w:rsidRPr="000A180A">
        <w:rPr>
          <w:rFonts w:ascii="Times New Roman" w:hAnsi="Times New Roman" w:cs="Times New Roman"/>
          <w:sz w:val="24"/>
          <w:szCs w:val="24"/>
        </w:rPr>
        <w:t xml:space="preserve"> месяц не позднее чем через 30 дней после истечения этого месяца;</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сделок по закупке железа и железной руды в Корейской Народно-Демократической Республике, которые осуществляются исключительно в целях обеспечения средств к существованию граждан Корейской Народно-Демократической Республики и не связаны с получением доходов для осуществления ядерной программы Корейской Народно-Демократической Республики или ее программы по баллистическим ракетам либо других видов деятельности, запрещенных в соответствии с резолюциями Совета Безопасности ООН 1718 от 14 октября 2006</w:t>
      </w:r>
      <w:proofErr w:type="gramEnd"/>
      <w:r w:rsidRPr="000A180A">
        <w:rPr>
          <w:rFonts w:ascii="Times New Roman" w:hAnsi="Times New Roman" w:cs="Times New Roman"/>
          <w:sz w:val="24"/>
          <w:szCs w:val="24"/>
        </w:rPr>
        <w:t xml:space="preserve"> г., 1874 от 12 июня 2009 г., 2087 от 22 января 2013 г., 2094 от 7 марта 2013 г., 2270 от 2 марта 2016 г. и 2321 от 30 ноября 2016 г.;</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19) запрещается приобретение гражданами Российской Федерации и организациями, зарегистрированными на территории Российской Федерации, меди, никеля, серебра и цинка из Корейской Народно-Демократической Республики независимо от страны их происхождения, а также их перевозка с использованием морских или воздушных судов под Государственным флагом Российской Федерации;</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20) запрещается приобретение гражданами Российской Федерации и организациями, зарегистрированными на территории Российской Федерации, памятников из Корейской Народно-Демократической Республики независимо от страны их происхождения, а также их перевозка с использованием морских или воздушных судов под Государственным флагом Российской Федерации, за исключением случаев, если Комитет заранее одобрит такую деятельность в каждом конкретном случае;</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21) запрещается продажа или поставка гражданами Российской Федерации или организациями, зарегистрированными на территории Российской Федерации, либо с территории Российской Федерации, либо с использованием морских или воздушных судов под Государственным флагом Российской Федерации новых вертолетов и морских судов независимо от страны их происхождения на территорию Корейской Народно-Демократической Республики, за исключением случаев, если Комитет заранее одобрит такую деятельность в каждом конкретном случае;</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22) следует принять необходимые меры для закрытия существующих представительств и филиалов банков Российской Федерации, банковских счетов финансовых организаций, находящихся на территории Российской Федерации или под ее юрисдикцией, в Корейской Народно-Демократической Республике, за исключением случаев, если Комитет в каждом конкретном случае заранее определит, что такие представительства, филиалы или счета необходимы для оказания гуманитарной помощи, либо для осуществления деятельности дипломатических представительств в</w:t>
      </w:r>
      <w:proofErr w:type="gramEnd"/>
      <w:r w:rsidRPr="000A180A">
        <w:rPr>
          <w:rFonts w:ascii="Times New Roman" w:hAnsi="Times New Roman" w:cs="Times New Roman"/>
          <w:sz w:val="24"/>
          <w:szCs w:val="24"/>
        </w:rPr>
        <w:t xml:space="preserve"> Корейской Народно-Демократической Республике в соответствии с Венской конвенцией о дипломатических сношениях от 18 апреля 1961 г., деятельности ООН и ее специализированных учреждений или связанных с ними организаций, либо для любых иных целей, соответствующих положениям резолюции Совета Безопасности ООН 2321 от 30 ноября 2016 г.;</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23) запрещается оказание государственной и частной финансовой поддержки торговле с Корейской Народно-Демократической Республикой, включая предоставление экспортных кредитов, гарантий гражданам или юридическим лицам Российской Федерации, занятым в такой торговле, или их страхование, за исключением случаев, если Комитет заранее одобрит такую поддержку в каждом конкретном случае;</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 xml:space="preserve">24) в случае если Российской Федерацией будет установлено, что какое-либо физическое </w:t>
      </w:r>
      <w:r w:rsidRPr="000A180A">
        <w:rPr>
          <w:rFonts w:ascii="Times New Roman" w:hAnsi="Times New Roman" w:cs="Times New Roman"/>
          <w:sz w:val="24"/>
          <w:szCs w:val="24"/>
        </w:rPr>
        <w:lastRenderedPageBreak/>
        <w:t>лицо, которое не является гражданином Российской Федерации, работает от имени или по поручению банка или иного финансового учреждения Корейской Народно-Демократической Республики, то это лицо в соответствии с законодательством Российской Федерации и международным правом следует выдворить с территории Российской Федерации для репатриации в государство гражданства этого лица, за исключением случаев</w:t>
      </w:r>
      <w:proofErr w:type="gramEnd"/>
      <w:r w:rsidRPr="000A180A">
        <w:rPr>
          <w:rFonts w:ascii="Times New Roman" w:hAnsi="Times New Roman" w:cs="Times New Roman"/>
          <w:sz w:val="24"/>
          <w:szCs w:val="24"/>
        </w:rPr>
        <w:t xml:space="preserve">, если нахождение такого лица на территории Российской Федерации связано с осуществлением судебно-процессуальных действий, обусловлено медицинскими целями, гуманитарной необходимостью или необходимостью обеспечения его безопасности, а </w:t>
      </w:r>
      <w:proofErr w:type="gramStart"/>
      <w:r w:rsidRPr="000A180A">
        <w:rPr>
          <w:rFonts w:ascii="Times New Roman" w:hAnsi="Times New Roman" w:cs="Times New Roman"/>
          <w:sz w:val="24"/>
          <w:szCs w:val="24"/>
        </w:rPr>
        <w:t>также</w:t>
      </w:r>
      <w:proofErr w:type="gramEnd"/>
      <w:r w:rsidRPr="000A180A">
        <w:rPr>
          <w:rFonts w:ascii="Times New Roman" w:hAnsi="Times New Roman" w:cs="Times New Roman"/>
          <w:sz w:val="24"/>
          <w:szCs w:val="24"/>
        </w:rPr>
        <w:t xml:space="preserve"> если Комитет определит в каждом конкретном случае, что выдворение такого лица будет противоречить целям резолюций Совета Безопасности ООН 1718 от 14 октября 2006 г., 1874 от 12 июня 2009 г., 2087 от 22 января 2013 г., 2094 от 7 марта 2013 г., 2270 от 2 марта 2016 г. и 2321 от 30 ноября 2016 г.;</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25) следует обеспечить, чтобы Корейской Народно-Демократической Республикой, либо любым физическим или юридическим лицом в Корейской Народно-Демократической Республике, либо физическим или юридическим лицом, подпадающим под действие мер, предусмотренных указами Президента Российской Федерации от 27 мая 2007 г. N 665, от 27 марта 2010 г. N 381, от 2 декабря 2013 г. N 871, от 29 декабря 2016 г. N 729 и</w:t>
      </w:r>
      <w:proofErr w:type="gramEnd"/>
      <w:r w:rsidRPr="000A180A">
        <w:rPr>
          <w:rFonts w:ascii="Times New Roman" w:hAnsi="Times New Roman" w:cs="Times New Roman"/>
          <w:sz w:val="24"/>
          <w:szCs w:val="24"/>
        </w:rPr>
        <w:t xml:space="preserve"> настоящим Указом, либо любым физическим или юридическим лицом, действующим в интересах указанных лиц, не подавалось требование об оплате любого контракта или любого обязательства, исполнение которых запрещено в соответствии с названными указами Президента Российской Федерации и настоящим Указом.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2. Министерство иностранных дел Российской Федерации информируется об осуществлении любой деятельности, требующей разрешения Комитета, не менее чем за 14 дней до начала ее осуществления для последующего представления Министерством иностранных дел Российской Федерации этой информации в Комитет.</w:t>
      </w:r>
    </w:p>
    <w:p w:rsidR="00A33794" w:rsidRPr="000A180A" w:rsidRDefault="00A33794">
      <w:pPr>
        <w:pStyle w:val="ConsPlusNormal"/>
        <w:spacing w:before="220"/>
        <w:ind w:firstLine="540"/>
        <w:jc w:val="both"/>
        <w:rPr>
          <w:rFonts w:ascii="Times New Roman" w:hAnsi="Times New Roman" w:cs="Times New Roman"/>
          <w:sz w:val="24"/>
          <w:szCs w:val="24"/>
        </w:rPr>
      </w:pPr>
      <w:bookmarkStart w:id="1" w:name="P53"/>
      <w:bookmarkEnd w:id="1"/>
      <w:r w:rsidRPr="000A180A">
        <w:rPr>
          <w:rFonts w:ascii="Times New Roman" w:hAnsi="Times New Roman" w:cs="Times New Roman"/>
          <w:sz w:val="24"/>
          <w:szCs w:val="24"/>
        </w:rPr>
        <w:t xml:space="preserve">3. </w:t>
      </w:r>
      <w:proofErr w:type="gramStart"/>
      <w:r w:rsidRPr="000A180A">
        <w:rPr>
          <w:rFonts w:ascii="Times New Roman" w:hAnsi="Times New Roman" w:cs="Times New Roman"/>
          <w:sz w:val="24"/>
          <w:szCs w:val="24"/>
        </w:rPr>
        <w:t>Министерству иностранных дел Российской Федерации, Министерству внутренних дел Российской Федерации, Министерству обороны Российской Федерации, Министерству транспорта Российской Федерации, Министерству финансов Российской Федерации, Министерству промышленности и торговли Российской Федерации, Министерству экономического развития Российской Федерации, Службе внешней разведки Российской Федерации, Федеральной службе безопасности Российской Федерации, Федеральной таможенной службе, Федеральной службе по техническому и экспортному контролю, Федеральной службе по военно-техническому сотрудничеству, Федеральной службе</w:t>
      </w:r>
      <w:proofErr w:type="gramEnd"/>
      <w:r w:rsidRPr="000A180A">
        <w:rPr>
          <w:rFonts w:ascii="Times New Roman" w:hAnsi="Times New Roman" w:cs="Times New Roman"/>
          <w:sz w:val="24"/>
          <w:szCs w:val="24"/>
        </w:rPr>
        <w:t xml:space="preserve"> по финансовому мониторингу, Федеральному медико-биологическому агентству, Федеральной налоговой службе, Центральному банку Российской Федерации, Государственной корпорации по космической деятельности "</w:t>
      </w:r>
      <w:proofErr w:type="spellStart"/>
      <w:r w:rsidRPr="000A180A">
        <w:rPr>
          <w:rFonts w:ascii="Times New Roman" w:hAnsi="Times New Roman" w:cs="Times New Roman"/>
          <w:sz w:val="24"/>
          <w:szCs w:val="24"/>
        </w:rPr>
        <w:t>Роскосмос</w:t>
      </w:r>
      <w:proofErr w:type="spellEnd"/>
      <w:r w:rsidRPr="000A180A">
        <w:rPr>
          <w:rFonts w:ascii="Times New Roman" w:hAnsi="Times New Roman" w:cs="Times New Roman"/>
          <w:sz w:val="24"/>
          <w:szCs w:val="24"/>
        </w:rPr>
        <w:t>" и Государственной корпорации по атомной энергии "</w:t>
      </w:r>
      <w:proofErr w:type="spellStart"/>
      <w:r w:rsidRPr="000A180A">
        <w:rPr>
          <w:rFonts w:ascii="Times New Roman" w:hAnsi="Times New Roman" w:cs="Times New Roman"/>
          <w:sz w:val="24"/>
          <w:szCs w:val="24"/>
        </w:rPr>
        <w:t>Росатом</w:t>
      </w:r>
      <w:proofErr w:type="spellEnd"/>
      <w:r w:rsidRPr="000A180A">
        <w:rPr>
          <w:rFonts w:ascii="Times New Roman" w:hAnsi="Times New Roman" w:cs="Times New Roman"/>
          <w:sz w:val="24"/>
          <w:szCs w:val="24"/>
        </w:rPr>
        <w:t>" обеспечить в соответствии со своей компетенцией реализацию мер, предусмотренных настоящим Указом.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 Министерству иностранных дел Российской Федерации оперативно доводить до сведения федеральных органов исполнительной власти и организаций, названных в пункте 3 настоящего Указа, информацию о решениях Совета Безопасности ООН, необходимую для реализации настоящего Указа.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 Признать утратившими силу подпункты 19 и 20 пункта 1, пункты 4, 5 и 6 Указа Президента Российской Федерации от 29 декабря 2016 г. N 729 "О мерах по выполнению резолюции Совета Безопасности ООН 2270 от 2 марта 2016 г." (Собрание законодательства Российской Федерации, 2017, N 2, ст. 323).</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 Настоящий Указ вступает в силу со дня его подписания.</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Президент</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Российской Федерации</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В.ПУТИН</w:t>
      </w:r>
    </w:p>
    <w:p w:rsidR="00A33794" w:rsidRPr="000A180A" w:rsidRDefault="00A33794">
      <w:pPr>
        <w:pStyle w:val="ConsPlusNormal"/>
        <w:jc w:val="both"/>
        <w:rPr>
          <w:rFonts w:ascii="Times New Roman" w:hAnsi="Times New Roman" w:cs="Times New Roman"/>
          <w:sz w:val="24"/>
          <w:szCs w:val="24"/>
        </w:rPr>
      </w:pPr>
      <w:r w:rsidRPr="000A180A">
        <w:rPr>
          <w:rFonts w:ascii="Times New Roman" w:hAnsi="Times New Roman" w:cs="Times New Roman"/>
          <w:sz w:val="24"/>
          <w:szCs w:val="24"/>
        </w:rPr>
        <w:lastRenderedPageBreak/>
        <w:t>Москва, Кремль</w:t>
      </w:r>
    </w:p>
    <w:p w:rsidR="00A33794" w:rsidRPr="000A180A" w:rsidRDefault="00A33794">
      <w:pPr>
        <w:pStyle w:val="ConsPlusNormal"/>
        <w:spacing w:before="220"/>
        <w:jc w:val="both"/>
        <w:rPr>
          <w:rFonts w:ascii="Times New Roman" w:hAnsi="Times New Roman" w:cs="Times New Roman"/>
          <w:sz w:val="24"/>
          <w:szCs w:val="24"/>
        </w:rPr>
      </w:pPr>
      <w:r w:rsidRPr="000A180A">
        <w:rPr>
          <w:rFonts w:ascii="Times New Roman" w:hAnsi="Times New Roman" w:cs="Times New Roman"/>
          <w:sz w:val="24"/>
          <w:szCs w:val="24"/>
        </w:rPr>
        <w:t>14 октября 2017 года</w:t>
      </w:r>
    </w:p>
    <w:p w:rsidR="00A33794" w:rsidRPr="000A180A" w:rsidRDefault="00A33794">
      <w:pPr>
        <w:pStyle w:val="ConsPlusNormal"/>
        <w:spacing w:before="220"/>
        <w:jc w:val="both"/>
        <w:rPr>
          <w:rFonts w:ascii="Times New Roman" w:hAnsi="Times New Roman" w:cs="Times New Roman"/>
          <w:sz w:val="24"/>
          <w:szCs w:val="24"/>
        </w:rPr>
      </w:pPr>
      <w:r w:rsidRPr="000A180A">
        <w:rPr>
          <w:rFonts w:ascii="Times New Roman" w:hAnsi="Times New Roman" w:cs="Times New Roman"/>
          <w:sz w:val="24"/>
          <w:szCs w:val="24"/>
        </w:rPr>
        <w:t>N 484</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right"/>
        <w:outlineLvl w:val="0"/>
        <w:rPr>
          <w:rFonts w:ascii="Times New Roman" w:hAnsi="Times New Roman" w:cs="Times New Roman"/>
          <w:sz w:val="24"/>
          <w:szCs w:val="24"/>
        </w:rPr>
      </w:pPr>
      <w:r w:rsidRPr="000A180A">
        <w:rPr>
          <w:rFonts w:ascii="Times New Roman" w:hAnsi="Times New Roman" w:cs="Times New Roman"/>
          <w:sz w:val="24"/>
          <w:szCs w:val="24"/>
        </w:rPr>
        <w:t>Приложение N 1</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к Указу Президента</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Российской Федерации</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от 14 октября 2017 г. N 484</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bookmarkStart w:id="2" w:name="P74"/>
      <w:bookmarkEnd w:id="2"/>
      <w:r w:rsidRPr="000A180A">
        <w:rPr>
          <w:rFonts w:ascii="Times New Roman" w:hAnsi="Times New Roman" w:cs="Times New Roman"/>
          <w:sz w:val="24"/>
          <w:szCs w:val="24"/>
        </w:rPr>
        <w:t>ФИЗИЧЕСКИЕ ЛИЦА,</w:t>
      </w:r>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ЗАНИМАЮЩИЕСЯ</w:t>
      </w:r>
      <w:proofErr w:type="gramEnd"/>
      <w:r w:rsidRPr="000A180A">
        <w:rPr>
          <w:rFonts w:ascii="Times New Roman" w:hAnsi="Times New Roman" w:cs="Times New Roman"/>
          <w:sz w:val="24"/>
          <w:szCs w:val="24"/>
        </w:rPr>
        <w:t xml:space="preserve"> (ЗАНИМАВШИЕСЯ) ОСУЩЕСТВЛЕНИЕМ ЯДЕРНОЙ</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ПРОГРАММЫ КОРЕЙСКОЙ НАРОДНО-ДЕМОКРАТИЧЕСКОЙ РЕСПУБЛИКИ</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ИЛИ ЕЕ ПРОГРАММЫ ПО БАЛЛИСТИЧЕСКИМ РАКЕТАМ</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 Пак </w:t>
      </w:r>
      <w:proofErr w:type="spellStart"/>
      <w:r w:rsidRPr="000A180A">
        <w:rPr>
          <w:rFonts w:ascii="Times New Roman" w:hAnsi="Times New Roman" w:cs="Times New Roman"/>
          <w:sz w:val="24"/>
          <w:szCs w:val="24"/>
        </w:rPr>
        <w:t>Чхун</w:t>
      </w:r>
      <w:proofErr w:type="spellEnd"/>
      <w:proofErr w:type="gramStart"/>
      <w:r w:rsidRPr="000A180A">
        <w:rPr>
          <w:rFonts w:ascii="Times New Roman" w:hAnsi="Times New Roman" w:cs="Times New Roman"/>
          <w:sz w:val="24"/>
          <w:szCs w:val="24"/>
        </w:rPr>
        <w:t xml:space="preserve"> И</w:t>
      </w:r>
      <w:proofErr w:type="gramEnd"/>
      <w:r w:rsidRPr="000A180A">
        <w:rPr>
          <w:rFonts w:ascii="Times New Roman" w:hAnsi="Times New Roman" w:cs="Times New Roman"/>
          <w:sz w:val="24"/>
          <w:szCs w:val="24"/>
        </w:rPr>
        <w:t>ль (</w:t>
      </w:r>
      <w:proofErr w:type="spellStart"/>
      <w:r w:rsidRPr="000A180A">
        <w:rPr>
          <w:rFonts w:ascii="Times New Roman" w:hAnsi="Times New Roman" w:cs="Times New Roman"/>
          <w:sz w:val="24"/>
          <w:szCs w:val="24"/>
        </w:rPr>
        <w:t>Pak</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Chun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Il</w:t>
      </w:r>
      <w:proofErr w:type="spellEnd"/>
      <w:r w:rsidRPr="000A180A">
        <w:rPr>
          <w:rFonts w:ascii="Times New Roman" w:hAnsi="Times New Roman" w:cs="Times New Roman"/>
          <w:sz w:val="24"/>
          <w:szCs w:val="24"/>
        </w:rPr>
        <w:t>) - выполняет функции посла Корейской Народно-Демократической Республики в Арабской Республике Египет и оказывает поддержку Корейской горнорудной торговой корпорации (дополнительная информация: дата рождения - 28 июля 1954 г.; гражданство - Корейская Народно-Демократическая Республика; паспорт N 563410091).</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2. Ким Сон </w:t>
      </w:r>
      <w:proofErr w:type="spellStart"/>
      <w:r w:rsidRPr="000A180A">
        <w:rPr>
          <w:rFonts w:ascii="Times New Roman" w:hAnsi="Times New Roman" w:cs="Times New Roman"/>
          <w:sz w:val="24"/>
          <w:szCs w:val="24"/>
        </w:rPr>
        <w:t>Чхоль</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Kim</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Song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Chol</w:t>
      </w:r>
      <w:proofErr w:type="spellEnd"/>
      <w:r w:rsidRPr="000A180A">
        <w:rPr>
          <w:rFonts w:ascii="Times New Roman" w:hAnsi="Times New Roman" w:cs="Times New Roman"/>
          <w:sz w:val="24"/>
          <w:szCs w:val="24"/>
        </w:rPr>
        <w:t xml:space="preserve">) - представитель Корейской горнорудной торговой корпорации в Республике Судан (дополнительная информация: также известен как Ким </w:t>
      </w:r>
      <w:proofErr w:type="spellStart"/>
      <w:r w:rsidRPr="000A180A">
        <w:rPr>
          <w:rFonts w:ascii="Times New Roman" w:hAnsi="Times New Roman" w:cs="Times New Roman"/>
          <w:sz w:val="24"/>
          <w:szCs w:val="24"/>
        </w:rPr>
        <w:t>Хак</w:t>
      </w:r>
      <w:proofErr w:type="spellEnd"/>
      <w:r w:rsidRPr="000A180A">
        <w:rPr>
          <w:rFonts w:ascii="Times New Roman" w:hAnsi="Times New Roman" w:cs="Times New Roman"/>
          <w:sz w:val="24"/>
          <w:szCs w:val="24"/>
        </w:rPr>
        <w:t xml:space="preserve"> Сон; дата рождения - 26 марта 1968 г., альтернативная дата рождения - 15 октября 1970 г.; гражданство - Корейская Народно-Демократическая Республика; паспорт N 381420565, альтернативный паспорт N 654120219).</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3. Сон </w:t>
      </w:r>
      <w:proofErr w:type="spellStart"/>
      <w:r w:rsidRPr="000A180A">
        <w:rPr>
          <w:rFonts w:ascii="Times New Roman" w:hAnsi="Times New Roman" w:cs="Times New Roman"/>
          <w:sz w:val="24"/>
          <w:szCs w:val="24"/>
        </w:rPr>
        <w:t>Чон</w:t>
      </w:r>
      <w:proofErr w:type="spellEnd"/>
      <w:r w:rsidRPr="000A180A">
        <w:rPr>
          <w:rFonts w:ascii="Times New Roman" w:hAnsi="Times New Roman" w:cs="Times New Roman"/>
          <w:sz w:val="24"/>
          <w:szCs w:val="24"/>
        </w:rPr>
        <w:t xml:space="preserve"> Хек (</w:t>
      </w:r>
      <w:proofErr w:type="spellStart"/>
      <w:r w:rsidRPr="000A180A">
        <w:rPr>
          <w:rFonts w:ascii="Times New Roman" w:hAnsi="Times New Roman" w:cs="Times New Roman"/>
          <w:sz w:val="24"/>
          <w:szCs w:val="24"/>
        </w:rPr>
        <w:t>Son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Jong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Hyok</w:t>
      </w:r>
      <w:proofErr w:type="spellEnd"/>
      <w:r w:rsidRPr="000A180A">
        <w:rPr>
          <w:rFonts w:ascii="Times New Roman" w:hAnsi="Times New Roman" w:cs="Times New Roman"/>
          <w:sz w:val="24"/>
          <w:szCs w:val="24"/>
        </w:rPr>
        <w:t>) - представитель Корейской горнорудной торговой корпорации в Республике Судан (дополнительная информация: также известен как Сон Мин; дата рождения - 20 мая 1980 г.; гражданство -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 Ким Се Кон (</w:t>
      </w:r>
      <w:proofErr w:type="spellStart"/>
      <w:r w:rsidRPr="000A180A">
        <w:rPr>
          <w:rFonts w:ascii="Times New Roman" w:hAnsi="Times New Roman" w:cs="Times New Roman"/>
          <w:sz w:val="24"/>
          <w:szCs w:val="24"/>
        </w:rPr>
        <w:t>Kim</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Se</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Gon</w:t>
      </w:r>
      <w:proofErr w:type="spellEnd"/>
      <w:r w:rsidRPr="000A180A">
        <w:rPr>
          <w:rFonts w:ascii="Times New Roman" w:hAnsi="Times New Roman" w:cs="Times New Roman"/>
          <w:sz w:val="24"/>
          <w:szCs w:val="24"/>
        </w:rPr>
        <w:t>) - представитель Министерства атомной промышленности Корейской Народно-Демократической Республики (дополнительная информация: дата рождения - 13 ноября 1969 г.; гражданство - Корейская Народно-Демократическая Республика; паспорт N PD472310104).</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 Ли</w:t>
      </w:r>
      <w:proofErr w:type="gramStart"/>
      <w:r w:rsidRPr="000A180A">
        <w:rPr>
          <w:rFonts w:ascii="Times New Roman" w:hAnsi="Times New Roman" w:cs="Times New Roman"/>
          <w:sz w:val="24"/>
          <w:szCs w:val="24"/>
        </w:rPr>
        <w:t xml:space="preserve"> В</w:t>
      </w:r>
      <w:proofErr w:type="gramEnd"/>
      <w:r w:rsidRPr="000A180A">
        <w:rPr>
          <w:rFonts w:ascii="Times New Roman" w:hAnsi="Times New Roman" w:cs="Times New Roman"/>
          <w:sz w:val="24"/>
          <w:szCs w:val="24"/>
        </w:rPr>
        <w:t>он Хо (</w:t>
      </w:r>
      <w:proofErr w:type="spellStart"/>
      <w:r w:rsidRPr="000A180A">
        <w:rPr>
          <w:rFonts w:ascii="Times New Roman" w:hAnsi="Times New Roman" w:cs="Times New Roman"/>
          <w:sz w:val="24"/>
          <w:szCs w:val="24"/>
        </w:rPr>
        <w:t>Ri</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Won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Ho</w:t>
      </w:r>
      <w:proofErr w:type="spellEnd"/>
      <w:r w:rsidRPr="000A180A">
        <w:rPr>
          <w:rFonts w:ascii="Times New Roman" w:hAnsi="Times New Roman" w:cs="Times New Roman"/>
          <w:sz w:val="24"/>
          <w:szCs w:val="24"/>
        </w:rPr>
        <w:t>) - должностное лицо Министерства государственной безопасности Корейской Народно-Демократической Республики, оказывает поддержку Корейской горнорудной торговой корпорации в Сирийской Арабской Республике (дополнительная информация: дата рождения - 17 июля 1964 г.; гражданство - Корейская Народно-Демократическая Республика; паспорт N 381310014).</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6. </w:t>
      </w:r>
      <w:proofErr w:type="spellStart"/>
      <w:r w:rsidRPr="000A180A">
        <w:rPr>
          <w:rFonts w:ascii="Times New Roman" w:hAnsi="Times New Roman" w:cs="Times New Roman"/>
          <w:sz w:val="24"/>
          <w:szCs w:val="24"/>
        </w:rPr>
        <w:t>Чо</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Ен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Чхоль</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Jo</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Yong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Chol</w:t>
      </w:r>
      <w:proofErr w:type="spellEnd"/>
      <w:r w:rsidRPr="000A180A">
        <w:rPr>
          <w:rFonts w:ascii="Times New Roman" w:hAnsi="Times New Roman" w:cs="Times New Roman"/>
          <w:sz w:val="24"/>
          <w:szCs w:val="24"/>
        </w:rPr>
        <w:t xml:space="preserve">) - должностное лицо Министерства государственной безопасности Корейской Народно-Демократической Республики, оказывает поддержку Корейской горнорудной торговой корпорации в Сирийской Арабской Республике (дополнительная информация: также </w:t>
      </w:r>
      <w:proofErr w:type="gramStart"/>
      <w:r w:rsidRPr="000A180A">
        <w:rPr>
          <w:rFonts w:ascii="Times New Roman" w:hAnsi="Times New Roman" w:cs="Times New Roman"/>
          <w:sz w:val="24"/>
          <w:szCs w:val="24"/>
        </w:rPr>
        <w:t>известен</w:t>
      </w:r>
      <w:proofErr w:type="gramEnd"/>
      <w:r w:rsidRPr="000A180A">
        <w:rPr>
          <w:rFonts w:ascii="Times New Roman" w:hAnsi="Times New Roman" w:cs="Times New Roman"/>
          <w:sz w:val="24"/>
          <w:szCs w:val="24"/>
        </w:rPr>
        <w:t xml:space="preserve"> как </w:t>
      </w:r>
      <w:proofErr w:type="spellStart"/>
      <w:r w:rsidRPr="000A180A">
        <w:rPr>
          <w:rFonts w:ascii="Times New Roman" w:hAnsi="Times New Roman" w:cs="Times New Roman"/>
          <w:sz w:val="24"/>
          <w:szCs w:val="24"/>
        </w:rPr>
        <w:t>Чхо</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Ен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Чхоль</w:t>
      </w:r>
      <w:proofErr w:type="spellEnd"/>
      <w:r w:rsidRPr="000A180A">
        <w:rPr>
          <w:rFonts w:ascii="Times New Roman" w:hAnsi="Times New Roman" w:cs="Times New Roman"/>
          <w:sz w:val="24"/>
          <w:szCs w:val="24"/>
        </w:rPr>
        <w:t>; дата рождения - 30 сентября 1973 г.; гражданство -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7. Ким </w:t>
      </w:r>
      <w:proofErr w:type="spellStart"/>
      <w:r w:rsidRPr="000A180A">
        <w:rPr>
          <w:rFonts w:ascii="Times New Roman" w:hAnsi="Times New Roman" w:cs="Times New Roman"/>
          <w:sz w:val="24"/>
          <w:szCs w:val="24"/>
        </w:rPr>
        <w:t>Чхоль</w:t>
      </w:r>
      <w:proofErr w:type="spellEnd"/>
      <w:proofErr w:type="gramStart"/>
      <w:r w:rsidRPr="000A180A">
        <w:rPr>
          <w:rFonts w:ascii="Times New Roman" w:hAnsi="Times New Roman" w:cs="Times New Roman"/>
          <w:sz w:val="24"/>
          <w:szCs w:val="24"/>
        </w:rPr>
        <w:t xml:space="preserve"> С</w:t>
      </w:r>
      <w:proofErr w:type="gramEnd"/>
      <w:r w:rsidRPr="000A180A">
        <w:rPr>
          <w:rFonts w:ascii="Times New Roman" w:hAnsi="Times New Roman" w:cs="Times New Roman"/>
          <w:sz w:val="24"/>
          <w:szCs w:val="24"/>
        </w:rPr>
        <w:t>ам (</w:t>
      </w:r>
      <w:proofErr w:type="spellStart"/>
      <w:r w:rsidRPr="000A180A">
        <w:rPr>
          <w:rFonts w:ascii="Times New Roman" w:hAnsi="Times New Roman" w:cs="Times New Roman"/>
          <w:sz w:val="24"/>
          <w:szCs w:val="24"/>
        </w:rPr>
        <w:t>Kim</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Chol</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Sam</w:t>
      </w:r>
      <w:proofErr w:type="spellEnd"/>
      <w:r w:rsidRPr="000A180A">
        <w:rPr>
          <w:rFonts w:ascii="Times New Roman" w:hAnsi="Times New Roman" w:cs="Times New Roman"/>
          <w:sz w:val="24"/>
          <w:szCs w:val="24"/>
        </w:rPr>
        <w:t>) - представитель кредитного банка "</w:t>
      </w:r>
      <w:proofErr w:type="spellStart"/>
      <w:r w:rsidRPr="000A180A">
        <w:rPr>
          <w:rFonts w:ascii="Times New Roman" w:hAnsi="Times New Roman" w:cs="Times New Roman"/>
          <w:sz w:val="24"/>
          <w:szCs w:val="24"/>
        </w:rPr>
        <w:t>Дэдон</w:t>
      </w:r>
      <w:proofErr w:type="spellEnd"/>
      <w:r w:rsidRPr="000A180A">
        <w:rPr>
          <w:rFonts w:ascii="Times New Roman" w:hAnsi="Times New Roman" w:cs="Times New Roman"/>
          <w:sz w:val="24"/>
          <w:szCs w:val="24"/>
        </w:rPr>
        <w:t xml:space="preserve">", участвует в осуществлении операций от имени "КБД </w:t>
      </w:r>
      <w:proofErr w:type="spellStart"/>
      <w:r w:rsidRPr="000A180A">
        <w:rPr>
          <w:rFonts w:ascii="Times New Roman" w:hAnsi="Times New Roman" w:cs="Times New Roman"/>
          <w:sz w:val="24"/>
          <w:szCs w:val="24"/>
        </w:rPr>
        <w:t>Файнэнс</w:t>
      </w:r>
      <w:proofErr w:type="spellEnd"/>
      <w:r w:rsidRPr="000A180A">
        <w:rPr>
          <w:rFonts w:ascii="Times New Roman" w:hAnsi="Times New Roman" w:cs="Times New Roman"/>
          <w:sz w:val="24"/>
          <w:szCs w:val="24"/>
        </w:rPr>
        <w:t xml:space="preserve"> Лимитед", предположительно, содействует </w:t>
      </w:r>
      <w:r w:rsidRPr="000A180A">
        <w:rPr>
          <w:rFonts w:ascii="Times New Roman" w:hAnsi="Times New Roman" w:cs="Times New Roman"/>
          <w:sz w:val="24"/>
          <w:szCs w:val="24"/>
        </w:rPr>
        <w:lastRenderedPageBreak/>
        <w:t>совершению сделок на суммы, равные сотням тысяч долларов США, и, вероятно, контролирует связанные с Корейской Народно-Демократической Республикой банковские счета, на которых размещены миллионы долларов США и которые могут быть связаны с осуществлением ядерной программы Корейской Народно-Демократической Республики или ее программы по баллистическим ракетам (дополнительная информация: дата рождения - 11 марта 1971 г.; гражданство -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8. </w:t>
      </w:r>
      <w:proofErr w:type="gramStart"/>
      <w:r w:rsidRPr="000A180A">
        <w:rPr>
          <w:rFonts w:ascii="Times New Roman" w:hAnsi="Times New Roman" w:cs="Times New Roman"/>
          <w:sz w:val="24"/>
          <w:szCs w:val="24"/>
        </w:rPr>
        <w:t xml:space="preserve">Ким Сок </w:t>
      </w:r>
      <w:proofErr w:type="spellStart"/>
      <w:r w:rsidRPr="000A180A">
        <w:rPr>
          <w:rFonts w:ascii="Times New Roman" w:hAnsi="Times New Roman" w:cs="Times New Roman"/>
          <w:sz w:val="24"/>
          <w:szCs w:val="24"/>
        </w:rPr>
        <w:t>Чхоль</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Kim</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Sok</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Chol</w:t>
      </w:r>
      <w:proofErr w:type="spellEnd"/>
      <w:r w:rsidRPr="000A180A">
        <w:rPr>
          <w:rFonts w:ascii="Times New Roman" w:hAnsi="Times New Roman" w:cs="Times New Roman"/>
          <w:sz w:val="24"/>
          <w:szCs w:val="24"/>
        </w:rPr>
        <w:t>) - осуществляет посредническую деятельность в интересах Корейской горнорудной торговой корпорации, от которой получал вознаграждения за оказываемую помощь, выполнял функции посла Корейской Народно-Демократической Республики в Республике Союз Мьянма, организует совещания от имени Корейской горнорудной торговой корпорации (в частности, им была организована встреча представителей данной корпорации и занимающихся вопросами обороны лиц из Республики Союз Мьянма в целях</w:t>
      </w:r>
      <w:proofErr w:type="gramEnd"/>
      <w:r w:rsidRPr="000A180A">
        <w:rPr>
          <w:rFonts w:ascii="Times New Roman" w:hAnsi="Times New Roman" w:cs="Times New Roman"/>
          <w:sz w:val="24"/>
          <w:szCs w:val="24"/>
        </w:rPr>
        <w:t xml:space="preserve"> обсуждения финансовых вопросов) (дополнительная информация: дата рождения - 8 мая 1955 г.; гражданство - Корейская Народно-Демократическая Республика; паспорт N 472310082).</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9. </w:t>
      </w:r>
      <w:proofErr w:type="spellStart"/>
      <w:r w:rsidRPr="000A180A">
        <w:rPr>
          <w:rFonts w:ascii="Times New Roman" w:hAnsi="Times New Roman" w:cs="Times New Roman"/>
          <w:sz w:val="24"/>
          <w:szCs w:val="24"/>
        </w:rPr>
        <w:t>Чхан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Чхан</w:t>
      </w:r>
      <w:proofErr w:type="spellEnd"/>
      <w:proofErr w:type="gramStart"/>
      <w:r w:rsidRPr="000A180A">
        <w:rPr>
          <w:rFonts w:ascii="Times New Roman" w:hAnsi="Times New Roman" w:cs="Times New Roman"/>
          <w:sz w:val="24"/>
          <w:szCs w:val="24"/>
        </w:rPr>
        <w:t xml:space="preserve"> Х</w:t>
      </w:r>
      <w:proofErr w:type="gramEnd"/>
      <w:r w:rsidRPr="000A180A">
        <w:rPr>
          <w:rFonts w:ascii="Times New Roman" w:hAnsi="Times New Roman" w:cs="Times New Roman"/>
          <w:sz w:val="24"/>
          <w:szCs w:val="24"/>
        </w:rPr>
        <w:t>а (</w:t>
      </w:r>
      <w:proofErr w:type="spellStart"/>
      <w:r w:rsidRPr="000A180A">
        <w:rPr>
          <w:rFonts w:ascii="Times New Roman" w:hAnsi="Times New Roman" w:cs="Times New Roman"/>
          <w:sz w:val="24"/>
          <w:szCs w:val="24"/>
        </w:rPr>
        <w:t>Chang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Chang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Ha</w:t>
      </w:r>
      <w:proofErr w:type="spellEnd"/>
      <w:r w:rsidRPr="000A180A">
        <w:rPr>
          <w:rFonts w:ascii="Times New Roman" w:hAnsi="Times New Roman" w:cs="Times New Roman"/>
          <w:sz w:val="24"/>
          <w:szCs w:val="24"/>
        </w:rPr>
        <w:t xml:space="preserve">) - председатель Второй академии естественных наук (дополнительная информация: также известен как Чан </w:t>
      </w:r>
      <w:proofErr w:type="spellStart"/>
      <w:r w:rsidRPr="000A180A">
        <w:rPr>
          <w:rFonts w:ascii="Times New Roman" w:hAnsi="Times New Roman" w:cs="Times New Roman"/>
          <w:sz w:val="24"/>
          <w:szCs w:val="24"/>
        </w:rPr>
        <w:t>Чхан</w:t>
      </w:r>
      <w:proofErr w:type="spellEnd"/>
      <w:r w:rsidRPr="000A180A">
        <w:rPr>
          <w:rFonts w:ascii="Times New Roman" w:hAnsi="Times New Roman" w:cs="Times New Roman"/>
          <w:sz w:val="24"/>
          <w:szCs w:val="24"/>
        </w:rPr>
        <w:t xml:space="preserve"> Ха; дата рождения - 10 января 1964 г.; гражданство -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10. </w:t>
      </w:r>
      <w:proofErr w:type="spellStart"/>
      <w:r w:rsidRPr="000A180A">
        <w:rPr>
          <w:rFonts w:ascii="Times New Roman" w:hAnsi="Times New Roman" w:cs="Times New Roman"/>
          <w:sz w:val="24"/>
          <w:szCs w:val="24"/>
        </w:rPr>
        <w:t>Чхо</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Чхун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Рен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Cho</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Chun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Ryong</w:t>
      </w:r>
      <w:proofErr w:type="spellEnd"/>
      <w:r w:rsidRPr="000A180A">
        <w:rPr>
          <w:rFonts w:ascii="Times New Roman" w:hAnsi="Times New Roman" w:cs="Times New Roman"/>
          <w:sz w:val="24"/>
          <w:szCs w:val="24"/>
        </w:rPr>
        <w:t xml:space="preserve">) - председатель Второго экономического комитета (дополнительная информация: также известен как </w:t>
      </w:r>
      <w:proofErr w:type="spellStart"/>
      <w:r w:rsidRPr="000A180A">
        <w:rPr>
          <w:rFonts w:ascii="Times New Roman" w:hAnsi="Times New Roman" w:cs="Times New Roman"/>
          <w:sz w:val="24"/>
          <w:szCs w:val="24"/>
        </w:rPr>
        <w:t>Чо</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Чхун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Рен</w:t>
      </w:r>
      <w:proofErr w:type="spellEnd"/>
      <w:r w:rsidRPr="000A180A">
        <w:rPr>
          <w:rFonts w:ascii="Times New Roman" w:hAnsi="Times New Roman" w:cs="Times New Roman"/>
          <w:sz w:val="24"/>
          <w:szCs w:val="24"/>
        </w:rPr>
        <w:t>; дата рождения - 4 апреля 1960 г.; гражданство -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11. Сон Мун Сан (</w:t>
      </w:r>
      <w:proofErr w:type="spellStart"/>
      <w:r w:rsidRPr="000A180A">
        <w:rPr>
          <w:rFonts w:ascii="Times New Roman" w:hAnsi="Times New Roman" w:cs="Times New Roman"/>
          <w:sz w:val="24"/>
          <w:szCs w:val="24"/>
        </w:rPr>
        <w:t>Son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Mun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San</w:t>
      </w:r>
      <w:proofErr w:type="spellEnd"/>
      <w:r w:rsidRPr="000A180A">
        <w:rPr>
          <w:rFonts w:ascii="Times New Roman" w:hAnsi="Times New Roman" w:cs="Times New Roman"/>
          <w:sz w:val="24"/>
          <w:szCs w:val="24"/>
        </w:rPr>
        <w:t>) - генеральный директор Бюро внешних связей Генерального бюро по атомной энергии (дополнительная информация: дата рождения - 23 января 1951 г.; гражданство - Корейская Народно-Демократическая Республика).</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right"/>
        <w:outlineLvl w:val="0"/>
        <w:rPr>
          <w:rFonts w:ascii="Times New Roman" w:hAnsi="Times New Roman" w:cs="Times New Roman"/>
          <w:sz w:val="24"/>
          <w:szCs w:val="24"/>
        </w:rPr>
      </w:pPr>
      <w:r w:rsidRPr="000A180A">
        <w:rPr>
          <w:rFonts w:ascii="Times New Roman" w:hAnsi="Times New Roman" w:cs="Times New Roman"/>
          <w:sz w:val="24"/>
          <w:szCs w:val="24"/>
        </w:rPr>
        <w:t>Приложение N 2</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к Указу Президента</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Российской Федерации</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от 14 октября 2017 г. N 484</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bookmarkStart w:id="3" w:name="P100"/>
      <w:bookmarkEnd w:id="3"/>
      <w:r w:rsidRPr="000A180A">
        <w:rPr>
          <w:rFonts w:ascii="Times New Roman" w:hAnsi="Times New Roman" w:cs="Times New Roman"/>
          <w:sz w:val="24"/>
          <w:szCs w:val="24"/>
        </w:rPr>
        <w:t>ЮРИДИЧЕСКИЕ ЛИЦА,</w:t>
      </w:r>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ЗАНИМАЮЩИЕСЯ</w:t>
      </w:r>
      <w:proofErr w:type="gramEnd"/>
      <w:r w:rsidRPr="000A180A">
        <w:rPr>
          <w:rFonts w:ascii="Times New Roman" w:hAnsi="Times New Roman" w:cs="Times New Roman"/>
          <w:sz w:val="24"/>
          <w:szCs w:val="24"/>
        </w:rPr>
        <w:t xml:space="preserve"> (ЗАНИМАВШИЕСЯ) ОСУЩЕСТВЛЕНИЕМ ЯДЕРНОЙ</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ПРОГРАММЫ КОРЕЙСКОЙ НАРОДНО-ДЕМОКРАТИЧЕСКОЙ РЕСПУБЛИКИ</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ИЛИ ЕЕ ПРОГРАММЫ ПО БАЛЛИСТИЧЕСКИМ РАКЕТАМ</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1. Корейский объединенный банк развития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United</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Development</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Bank</w:t>
      </w:r>
      <w:proofErr w:type="spellEnd"/>
      <w:r w:rsidRPr="000A180A">
        <w:rPr>
          <w:rFonts w:ascii="Times New Roman" w:hAnsi="Times New Roman" w:cs="Times New Roman"/>
          <w:sz w:val="24"/>
          <w:szCs w:val="24"/>
        </w:rPr>
        <w:t>). Осуществляет в Корейской Народно-Демократической Республике деятельность в сфере финансовых услуг.</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Местонахождение: г. Пхеньян,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СВИФТ/БИК-код: KUDB KPPY.</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2. Международный банк "</w:t>
      </w:r>
      <w:proofErr w:type="spellStart"/>
      <w:r w:rsidRPr="000A180A">
        <w:rPr>
          <w:rFonts w:ascii="Times New Roman" w:hAnsi="Times New Roman" w:cs="Times New Roman"/>
          <w:sz w:val="24"/>
          <w:szCs w:val="24"/>
        </w:rPr>
        <w:t>Илсим</w:t>
      </w:r>
      <w:proofErr w:type="spellEnd"/>
      <w:r w:rsidRPr="000A180A">
        <w:rPr>
          <w:rFonts w:ascii="Times New Roman" w:hAnsi="Times New Roman" w:cs="Times New Roman"/>
          <w:sz w:val="24"/>
          <w:szCs w:val="24"/>
        </w:rPr>
        <w:t>" (</w:t>
      </w:r>
      <w:proofErr w:type="spellStart"/>
      <w:r w:rsidRPr="000A180A">
        <w:rPr>
          <w:rFonts w:ascii="Times New Roman" w:hAnsi="Times New Roman" w:cs="Times New Roman"/>
          <w:sz w:val="24"/>
          <w:szCs w:val="24"/>
        </w:rPr>
        <w:t>Ilsim</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International</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Bank</w:t>
      </w:r>
      <w:proofErr w:type="spell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Связан</w:t>
      </w:r>
      <w:proofErr w:type="gramEnd"/>
      <w:r w:rsidRPr="000A180A">
        <w:rPr>
          <w:rFonts w:ascii="Times New Roman" w:hAnsi="Times New Roman" w:cs="Times New Roman"/>
          <w:sz w:val="24"/>
          <w:szCs w:val="24"/>
        </w:rPr>
        <w:t xml:space="preserve"> с военной отраслью Корейской Народно-Демократической Республики и поддерживает тесные связи с Корейской банковской корпорацией "</w:t>
      </w:r>
      <w:proofErr w:type="spellStart"/>
      <w:r w:rsidRPr="000A180A">
        <w:rPr>
          <w:rFonts w:ascii="Times New Roman" w:hAnsi="Times New Roman" w:cs="Times New Roman"/>
          <w:sz w:val="24"/>
          <w:szCs w:val="24"/>
        </w:rPr>
        <w:t>Квансон</w:t>
      </w:r>
      <w:proofErr w:type="spellEnd"/>
      <w:r w:rsidRPr="000A180A">
        <w:rPr>
          <w:rFonts w:ascii="Times New Roman" w:hAnsi="Times New Roman" w:cs="Times New Roman"/>
          <w:sz w:val="24"/>
          <w:szCs w:val="24"/>
        </w:rPr>
        <w:t>", пытался уклониться от санкций ООН.</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Местонахождение: г. Пхеньян,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СВИФТ-код: ILSI KPPY.</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3. Банк "</w:t>
      </w:r>
      <w:proofErr w:type="spellStart"/>
      <w:r w:rsidRPr="000A180A">
        <w:rPr>
          <w:rFonts w:ascii="Times New Roman" w:hAnsi="Times New Roman" w:cs="Times New Roman"/>
          <w:sz w:val="24"/>
          <w:szCs w:val="24"/>
        </w:rPr>
        <w:t>Дэсон</w:t>
      </w:r>
      <w:proofErr w:type="spellEnd"/>
      <w:r w:rsidRPr="000A180A">
        <w:rPr>
          <w:rFonts w:ascii="Times New Roman" w:hAnsi="Times New Roman" w:cs="Times New Roman"/>
          <w:sz w:val="24"/>
          <w:szCs w:val="24"/>
        </w:rPr>
        <w:t>"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Daesong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Bank</w:t>
      </w:r>
      <w:proofErr w:type="spellEnd"/>
      <w:r w:rsidRPr="000A180A">
        <w:rPr>
          <w:rFonts w:ascii="Times New Roman" w:hAnsi="Times New Roman" w:cs="Times New Roman"/>
          <w:sz w:val="24"/>
          <w:szCs w:val="24"/>
        </w:rPr>
        <w:t>). Находится в собственности и под контролем Управления 39 Трудовой партии Кореи.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Другие названия: "</w:t>
      </w:r>
      <w:proofErr w:type="spellStart"/>
      <w:r w:rsidRPr="000A180A">
        <w:rPr>
          <w:rFonts w:ascii="Times New Roman" w:hAnsi="Times New Roman" w:cs="Times New Roman"/>
          <w:sz w:val="24"/>
          <w:szCs w:val="24"/>
        </w:rPr>
        <w:t>Чхосон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Тэсон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Унхэн</w:t>
      </w:r>
      <w:proofErr w:type="spellEnd"/>
      <w:r w:rsidRPr="000A180A">
        <w:rPr>
          <w:rFonts w:ascii="Times New Roman" w:hAnsi="Times New Roman" w:cs="Times New Roman"/>
          <w:sz w:val="24"/>
          <w:szCs w:val="24"/>
        </w:rPr>
        <w:t>"; Банк "</w:t>
      </w:r>
      <w:proofErr w:type="spellStart"/>
      <w:r w:rsidRPr="000A180A">
        <w:rPr>
          <w:rFonts w:ascii="Times New Roman" w:hAnsi="Times New Roman" w:cs="Times New Roman"/>
          <w:sz w:val="24"/>
          <w:szCs w:val="24"/>
        </w:rPr>
        <w:t>Тэсон</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lang w:val="en-US"/>
        </w:rPr>
      </w:pPr>
      <w:r w:rsidRPr="000A180A">
        <w:rPr>
          <w:rFonts w:ascii="Times New Roman" w:hAnsi="Times New Roman" w:cs="Times New Roman"/>
          <w:sz w:val="24"/>
          <w:szCs w:val="24"/>
        </w:rPr>
        <w:t>Местонахождение</w:t>
      </w:r>
      <w:r w:rsidRPr="000A180A">
        <w:rPr>
          <w:rFonts w:ascii="Times New Roman" w:hAnsi="Times New Roman" w:cs="Times New Roman"/>
          <w:sz w:val="24"/>
          <w:szCs w:val="24"/>
          <w:lang w:val="en-US"/>
        </w:rPr>
        <w:t xml:space="preserve">: </w:t>
      </w:r>
      <w:proofErr w:type="spellStart"/>
      <w:proofErr w:type="gramStart"/>
      <w:r w:rsidRPr="000A180A">
        <w:rPr>
          <w:rFonts w:ascii="Times New Roman" w:hAnsi="Times New Roman" w:cs="Times New Roman"/>
          <w:sz w:val="24"/>
          <w:szCs w:val="24"/>
          <w:lang w:val="en-US"/>
        </w:rPr>
        <w:t>Segori</w:t>
      </w:r>
      <w:proofErr w:type="spellEnd"/>
      <w:r w:rsidRPr="000A180A">
        <w:rPr>
          <w:rFonts w:ascii="Times New Roman" w:hAnsi="Times New Roman" w:cs="Times New Roman"/>
          <w:sz w:val="24"/>
          <w:szCs w:val="24"/>
          <w:lang w:val="en-US"/>
        </w:rPr>
        <w:t xml:space="preserve">-dong, </w:t>
      </w:r>
      <w:proofErr w:type="spellStart"/>
      <w:r w:rsidRPr="000A180A">
        <w:rPr>
          <w:rFonts w:ascii="Times New Roman" w:hAnsi="Times New Roman" w:cs="Times New Roman"/>
          <w:sz w:val="24"/>
          <w:szCs w:val="24"/>
          <w:lang w:val="en-US"/>
        </w:rPr>
        <w:t>Gyongheung</w:t>
      </w:r>
      <w:proofErr w:type="spellEnd"/>
      <w:r w:rsidRPr="000A180A">
        <w:rPr>
          <w:rFonts w:ascii="Times New Roman" w:hAnsi="Times New Roman" w:cs="Times New Roman"/>
          <w:sz w:val="24"/>
          <w:szCs w:val="24"/>
          <w:lang w:val="en-US"/>
        </w:rPr>
        <w:t xml:space="preserve"> St. </w:t>
      </w:r>
      <w:proofErr w:type="spellStart"/>
      <w:r w:rsidRPr="000A180A">
        <w:rPr>
          <w:rFonts w:ascii="Times New Roman" w:hAnsi="Times New Roman" w:cs="Times New Roman"/>
          <w:sz w:val="24"/>
          <w:szCs w:val="24"/>
          <w:lang w:val="en-US"/>
        </w:rPr>
        <w:t>Potonggang</w:t>
      </w:r>
      <w:proofErr w:type="spellEnd"/>
      <w:r w:rsidRPr="000A180A">
        <w:rPr>
          <w:rFonts w:ascii="Times New Roman" w:hAnsi="Times New Roman" w:cs="Times New Roman"/>
          <w:sz w:val="24"/>
          <w:szCs w:val="24"/>
          <w:lang w:val="en-US"/>
        </w:rPr>
        <w:t xml:space="preserve"> District, Pyongyang, DPRK.</w:t>
      </w:r>
      <w:proofErr w:type="gramEnd"/>
    </w:p>
    <w:p w:rsidR="00A33794" w:rsidRPr="000A180A" w:rsidRDefault="00A33794">
      <w:pPr>
        <w:pStyle w:val="ConsPlusNormal"/>
        <w:spacing w:before="220"/>
        <w:ind w:firstLine="540"/>
        <w:jc w:val="both"/>
        <w:rPr>
          <w:rFonts w:ascii="Times New Roman" w:hAnsi="Times New Roman" w:cs="Times New Roman"/>
          <w:sz w:val="24"/>
          <w:szCs w:val="24"/>
          <w:lang w:val="en-US"/>
        </w:rPr>
      </w:pPr>
      <w:r w:rsidRPr="000A180A">
        <w:rPr>
          <w:rFonts w:ascii="Times New Roman" w:hAnsi="Times New Roman" w:cs="Times New Roman"/>
          <w:sz w:val="24"/>
          <w:szCs w:val="24"/>
        </w:rPr>
        <w:t>СВИФТ</w:t>
      </w:r>
      <w:r w:rsidRPr="000A180A">
        <w:rPr>
          <w:rFonts w:ascii="Times New Roman" w:hAnsi="Times New Roman" w:cs="Times New Roman"/>
          <w:sz w:val="24"/>
          <w:szCs w:val="24"/>
          <w:lang w:val="en-US"/>
        </w:rPr>
        <w:t>/</w:t>
      </w:r>
      <w:r w:rsidRPr="000A180A">
        <w:rPr>
          <w:rFonts w:ascii="Times New Roman" w:hAnsi="Times New Roman" w:cs="Times New Roman"/>
          <w:sz w:val="24"/>
          <w:szCs w:val="24"/>
        </w:rPr>
        <w:t>БИК</w:t>
      </w:r>
      <w:r w:rsidRPr="000A180A">
        <w:rPr>
          <w:rFonts w:ascii="Times New Roman" w:hAnsi="Times New Roman" w:cs="Times New Roman"/>
          <w:sz w:val="24"/>
          <w:szCs w:val="24"/>
          <w:lang w:val="en-US"/>
        </w:rPr>
        <w:t>-</w:t>
      </w:r>
      <w:r w:rsidRPr="000A180A">
        <w:rPr>
          <w:rFonts w:ascii="Times New Roman" w:hAnsi="Times New Roman" w:cs="Times New Roman"/>
          <w:sz w:val="24"/>
          <w:szCs w:val="24"/>
        </w:rPr>
        <w:t>код</w:t>
      </w:r>
      <w:r w:rsidRPr="000A180A">
        <w:rPr>
          <w:rFonts w:ascii="Times New Roman" w:hAnsi="Times New Roman" w:cs="Times New Roman"/>
          <w:sz w:val="24"/>
          <w:szCs w:val="24"/>
          <w:lang w:val="en-US"/>
        </w:rPr>
        <w:t xml:space="preserve">: </w:t>
      </w:r>
      <w:proofErr w:type="gramStart"/>
      <w:r w:rsidRPr="000A180A">
        <w:rPr>
          <w:rFonts w:ascii="Times New Roman" w:hAnsi="Times New Roman" w:cs="Times New Roman"/>
          <w:sz w:val="24"/>
          <w:szCs w:val="24"/>
          <w:lang w:val="en-US"/>
        </w:rPr>
        <w:t>KDBK KPPY.</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lang w:val="en-US"/>
        </w:rPr>
        <w:t xml:space="preserve">4. </w:t>
      </w:r>
      <w:r w:rsidRPr="000A180A">
        <w:rPr>
          <w:rFonts w:ascii="Times New Roman" w:hAnsi="Times New Roman" w:cs="Times New Roman"/>
          <w:sz w:val="24"/>
          <w:szCs w:val="24"/>
        </w:rPr>
        <w:t>Генеральная</w:t>
      </w:r>
      <w:r w:rsidRPr="000A180A">
        <w:rPr>
          <w:rFonts w:ascii="Times New Roman" w:hAnsi="Times New Roman" w:cs="Times New Roman"/>
          <w:sz w:val="24"/>
          <w:szCs w:val="24"/>
          <w:lang w:val="en-US"/>
        </w:rPr>
        <w:t xml:space="preserve"> </w:t>
      </w:r>
      <w:r w:rsidRPr="000A180A">
        <w:rPr>
          <w:rFonts w:ascii="Times New Roman" w:hAnsi="Times New Roman" w:cs="Times New Roman"/>
          <w:sz w:val="24"/>
          <w:szCs w:val="24"/>
        </w:rPr>
        <w:t>экономическая</w:t>
      </w:r>
      <w:r w:rsidRPr="000A180A">
        <w:rPr>
          <w:rFonts w:ascii="Times New Roman" w:hAnsi="Times New Roman" w:cs="Times New Roman"/>
          <w:sz w:val="24"/>
          <w:szCs w:val="24"/>
          <w:lang w:val="en-US"/>
        </w:rPr>
        <w:t xml:space="preserve"> </w:t>
      </w:r>
      <w:r w:rsidRPr="000A180A">
        <w:rPr>
          <w:rFonts w:ascii="Times New Roman" w:hAnsi="Times New Roman" w:cs="Times New Roman"/>
          <w:sz w:val="24"/>
          <w:szCs w:val="24"/>
        </w:rPr>
        <w:t>и</w:t>
      </w:r>
      <w:r w:rsidRPr="000A180A">
        <w:rPr>
          <w:rFonts w:ascii="Times New Roman" w:hAnsi="Times New Roman" w:cs="Times New Roman"/>
          <w:sz w:val="24"/>
          <w:szCs w:val="24"/>
          <w:lang w:val="en-US"/>
        </w:rPr>
        <w:t xml:space="preserve"> </w:t>
      </w:r>
      <w:r w:rsidRPr="000A180A">
        <w:rPr>
          <w:rFonts w:ascii="Times New Roman" w:hAnsi="Times New Roman" w:cs="Times New Roman"/>
          <w:sz w:val="24"/>
          <w:szCs w:val="24"/>
        </w:rPr>
        <w:t>торговая</w:t>
      </w:r>
      <w:r w:rsidRPr="000A180A">
        <w:rPr>
          <w:rFonts w:ascii="Times New Roman" w:hAnsi="Times New Roman" w:cs="Times New Roman"/>
          <w:sz w:val="24"/>
          <w:szCs w:val="24"/>
          <w:lang w:val="en-US"/>
        </w:rPr>
        <w:t xml:space="preserve"> </w:t>
      </w:r>
      <w:r w:rsidRPr="000A180A">
        <w:rPr>
          <w:rFonts w:ascii="Times New Roman" w:hAnsi="Times New Roman" w:cs="Times New Roman"/>
          <w:sz w:val="24"/>
          <w:szCs w:val="24"/>
        </w:rPr>
        <w:t>корпорация</w:t>
      </w:r>
      <w:r w:rsidRPr="000A180A">
        <w:rPr>
          <w:rFonts w:ascii="Times New Roman" w:hAnsi="Times New Roman" w:cs="Times New Roman"/>
          <w:sz w:val="24"/>
          <w:szCs w:val="24"/>
          <w:lang w:val="en-US"/>
        </w:rPr>
        <w:t xml:space="preserve"> "</w:t>
      </w:r>
      <w:proofErr w:type="spellStart"/>
      <w:r w:rsidRPr="000A180A">
        <w:rPr>
          <w:rFonts w:ascii="Times New Roman" w:hAnsi="Times New Roman" w:cs="Times New Roman"/>
          <w:sz w:val="24"/>
          <w:szCs w:val="24"/>
        </w:rPr>
        <w:t>Синван</w:t>
      </w:r>
      <w:proofErr w:type="spellEnd"/>
      <w:r w:rsidRPr="000A180A">
        <w:rPr>
          <w:rFonts w:ascii="Times New Roman" w:hAnsi="Times New Roman" w:cs="Times New Roman"/>
          <w:sz w:val="24"/>
          <w:szCs w:val="24"/>
          <w:lang w:val="en-US"/>
        </w:rPr>
        <w:t>" (</w:t>
      </w:r>
      <w:proofErr w:type="spellStart"/>
      <w:r w:rsidRPr="000A180A">
        <w:rPr>
          <w:rFonts w:ascii="Times New Roman" w:hAnsi="Times New Roman" w:cs="Times New Roman"/>
          <w:sz w:val="24"/>
          <w:szCs w:val="24"/>
          <w:lang w:val="en-US"/>
        </w:rPr>
        <w:t>Singwang</w:t>
      </w:r>
      <w:proofErr w:type="spellEnd"/>
      <w:r w:rsidRPr="000A180A">
        <w:rPr>
          <w:rFonts w:ascii="Times New Roman" w:hAnsi="Times New Roman" w:cs="Times New Roman"/>
          <w:sz w:val="24"/>
          <w:szCs w:val="24"/>
          <w:lang w:val="en-US"/>
        </w:rPr>
        <w:t xml:space="preserve"> Economics and Trading General Corporation). </w:t>
      </w:r>
      <w:r w:rsidRPr="000A180A">
        <w:rPr>
          <w:rFonts w:ascii="Times New Roman" w:hAnsi="Times New Roman" w:cs="Times New Roman"/>
          <w:sz w:val="24"/>
          <w:szCs w:val="24"/>
        </w:rPr>
        <w:t>Осуществляет торговлю углем. Значительную часть средств от добычи природных ресурсов и их продажи за рубежом Корейская Народно-Демократическая Республика направляет на финансирование ядерной программы и программы по баллистическим ракетам.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Местонахождение: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 Корейский иностранный технический торговый центр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Foreign</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Technical</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Trade</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Center</w:t>
      </w:r>
      <w:proofErr w:type="spellEnd"/>
      <w:r w:rsidRPr="000A180A">
        <w:rPr>
          <w:rFonts w:ascii="Times New Roman" w:hAnsi="Times New Roman" w:cs="Times New Roman"/>
          <w:sz w:val="24"/>
          <w:szCs w:val="24"/>
        </w:rPr>
        <w:t>). Осуществляет торговлю углем. Значительную часть средств от добычи природных ресурсов и их продажи за рубежом Корейская Народно-Демократическая Республика направляет на финансирование ядерной программы и программы по баллистическим ракетам.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Местонахождение: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 Корейская торговая корпорация "Пуган"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Pugang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Trading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Corporation</w:t>
      </w:r>
      <w:proofErr w:type="spellEnd"/>
      <w:r w:rsidRPr="000A180A">
        <w:rPr>
          <w:rFonts w:ascii="Times New Roman" w:hAnsi="Times New Roman" w:cs="Times New Roman"/>
          <w:sz w:val="24"/>
          <w:szCs w:val="24"/>
        </w:rPr>
        <w:t>). Принадлежит Корейской генеральной корпорации "</w:t>
      </w:r>
      <w:proofErr w:type="spellStart"/>
      <w:r w:rsidRPr="000A180A">
        <w:rPr>
          <w:rFonts w:ascii="Times New Roman" w:hAnsi="Times New Roman" w:cs="Times New Roman"/>
          <w:sz w:val="24"/>
          <w:szCs w:val="24"/>
        </w:rPr>
        <w:t>Ренбон</w:t>
      </w:r>
      <w:proofErr w:type="spellEnd"/>
      <w:r w:rsidRPr="000A180A">
        <w:rPr>
          <w:rFonts w:ascii="Times New Roman" w:hAnsi="Times New Roman" w:cs="Times New Roman"/>
          <w:sz w:val="24"/>
          <w:szCs w:val="24"/>
        </w:rPr>
        <w:t>" - оборонному конгломерату Корейской Народно-Демократической Республики, который осуществляет закупки для ее оборонной промышленности и сопровождает сделки купли-продажи Пхеньяна в военной отрасли.</w:t>
      </w:r>
    </w:p>
    <w:p w:rsidR="00A33794" w:rsidRPr="000A180A" w:rsidRDefault="00A33794">
      <w:pPr>
        <w:pStyle w:val="ConsPlusNormal"/>
        <w:spacing w:before="220"/>
        <w:ind w:firstLine="540"/>
        <w:jc w:val="both"/>
        <w:rPr>
          <w:rFonts w:ascii="Times New Roman" w:hAnsi="Times New Roman" w:cs="Times New Roman"/>
          <w:sz w:val="24"/>
          <w:szCs w:val="24"/>
          <w:lang w:val="en-US"/>
        </w:rPr>
      </w:pPr>
      <w:r w:rsidRPr="000A180A">
        <w:rPr>
          <w:rFonts w:ascii="Times New Roman" w:hAnsi="Times New Roman" w:cs="Times New Roman"/>
          <w:sz w:val="24"/>
          <w:szCs w:val="24"/>
        </w:rPr>
        <w:t>Местонахождение</w:t>
      </w:r>
      <w:r w:rsidRPr="000A180A">
        <w:rPr>
          <w:rFonts w:ascii="Times New Roman" w:hAnsi="Times New Roman" w:cs="Times New Roman"/>
          <w:sz w:val="24"/>
          <w:szCs w:val="24"/>
          <w:lang w:val="en-US"/>
        </w:rPr>
        <w:t xml:space="preserve">: </w:t>
      </w:r>
      <w:proofErr w:type="spellStart"/>
      <w:proofErr w:type="gramStart"/>
      <w:r w:rsidRPr="000A180A">
        <w:rPr>
          <w:rFonts w:ascii="Times New Roman" w:hAnsi="Times New Roman" w:cs="Times New Roman"/>
          <w:sz w:val="24"/>
          <w:szCs w:val="24"/>
          <w:lang w:val="en-US"/>
        </w:rPr>
        <w:t>Rakwon</w:t>
      </w:r>
      <w:proofErr w:type="spellEnd"/>
      <w:r w:rsidRPr="000A180A">
        <w:rPr>
          <w:rFonts w:ascii="Times New Roman" w:hAnsi="Times New Roman" w:cs="Times New Roman"/>
          <w:sz w:val="24"/>
          <w:szCs w:val="24"/>
          <w:lang w:val="en-US"/>
        </w:rPr>
        <w:t xml:space="preserve">-dong, </w:t>
      </w:r>
      <w:proofErr w:type="spellStart"/>
      <w:r w:rsidRPr="000A180A">
        <w:rPr>
          <w:rFonts w:ascii="Times New Roman" w:hAnsi="Times New Roman" w:cs="Times New Roman"/>
          <w:sz w:val="24"/>
          <w:szCs w:val="24"/>
          <w:lang w:val="en-US"/>
        </w:rPr>
        <w:t>Pothonggang</w:t>
      </w:r>
      <w:proofErr w:type="spellEnd"/>
      <w:r w:rsidRPr="000A180A">
        <w:rPr>
          <w:rFonts w:ascii="Times New Roman" w:hAnsi="Times New Roman" w:cs="Times New Roman"/>
          <w:sz w:val="24"/>
          <w:szCs w:val="24"/>
          <w:lang w:val="en-US"/>
        </w:rPr>
        <w:t xml:space="preserve"> District, Pyongyang, DPRK.</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7. Совместное предприятие "Корейская международная химическая компания"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International</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Chemical</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Joint</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Venture</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Company</w:t>
      </w:r>
      <w:proofErr w:type="spellEnd"/>
      <w:r w:rsidRPr="000A180A">
        <w:rPr>
          <w:rFonts w:ascii="Times New Roman" w:hAnsi="Times New Roman" w:cs="Times New Roman"/>
          <w:sz w:val="24"/>
          <w:szCs w:val="24"/>
        </w:rPr>
        <w:t>). Является дочерней организацией Корейской генеральной корпорации "</w:t>
      </w:r>
      <w:proofErr w:type="spellStart"/>
      <w:r w:rsidRPr="000A180A">
        <w:rPr>
          <w:rFonts w:ascii="Times New Roman" w:hAnsi="Times New Roman" w:cs="Times New Roman"/>
          <w:sz w:val="24"/>
          <w:szCs w:val="24"/>
        </w:rPr>
        <w:t>Ренбон</w:t>
      </w:r>
      <w:proofErr w:type="spellEnd"/>
      <w:r w:rsidRPr="000A180A">
        <w:rPr>
          <w:rFonts w:ascii="Times New Roman" w:hAnsi="Times New Roman" w:cs="Times New Roman"/>
          <w:sz w:val="24"/>
          <w:szCs w:val="24"/>
        </w:rPr>
        <w:t>" - оборонного конгломерата Корейской Народно-Демократической Республики, который осуществляет закупки для ее оборонной промышленности и сопровождает сделки купли-продажи Пхеньяна в военной отрасли.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Другие названия: Международная совместная химическая компания "</w:t>
      </w:r>
      <w:proofErr w:type="spellStart"/>
      <w:r w:rsidRPr="000A180A">
        <w:rPr>
          <w:rFonts w:ascii="Times New Roman" w:hAnsi="Times New Roman" w:cs="Times New Roman"/>
          <w:sz w:val="24"/>
          <w:szCs w:val="24"/>
        </w:rPr>
        <w:t>Чхо</w:t>
      </w:r>
      <w:proofErr w:type="spellEnd"/>
      <w:r w:rsidRPr="000A180A">
        <w:rPr>
          <w:rFonts w:ascii="Times New Roman" w:hAnsi="Times New Roman" w:cs="Times New Roman"/>
          <w:sz w:val="24"/>
          <w:szCs w:val="24"/>
        </w:rPr>
        <w:t>-сон"; Международная химическая совместная компания "</w:t>
      </w:r>
      <w:proofErr w:type="spellStart"/>
      <w:r w:rsidRPr="000A180A">
        <w:rPr>
          <w:rFonts w:ascii="Times New Roman" w:hAnsi="Times New Roman" w:cs="Times New Roman"/>
          <w:sz w:val="24"/>
          <w:szCs w:val="24"/>
        </w:rPr>
        <w:t>Чхосун</w:t>
      </w:r>
      <w:proofErr w:type="spellEnd"/>
      <w:r w:rsidRPr="000A180A">
        <w:rPr>
          <w:rFonts w:ascii="Times New Roman" w:hAnsi="Times New Roman" w:cs="Times New Roman"/>
          <w:sz w:val="24"/>
          <w:szCs w:val="24"/>
        </w:rPr>
        <w:t>"; Международная химическая совместная компания.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Местонахождение: </w:t>
      </w:r>
      <w:proofErr w:type="spellStart"/>
      <w:r w:rsidRPr="000A180A">
        <w:rPr>
          <w:rFonts w:ascii="Times New Roman" w:hAnsi="Times New Roman" w:cs="Times New Roman"/>
          <w:sz w:val="24"/>
          <w:szCs w:val="24"/>
        </w:rPr>
        <w:t>Hamhung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South</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Hamgyong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Province</w:t>
      </w:r>
      <w:proofErr w:type="spellEnd"/>
      <w:r w:rsidRPr="000A180A">
        <w:rPr>
          <w:rFonts w:ascii="Times New Roman" w:hAnsi="Times New Roman" w:cs="Times New Roman"/>
          <w:sz w:val="24"/>
          <w:szCs w:val="24"/>
        </w:rPr>
        <w:t xml:space="preserve">, DPRK; </w:t>
      </w:r>
      <w:proofErr w:type="spellStart"/>
      <w:r w:rsidRPr="000A180A">
        <w:rPr>
          <w:rFonts w:ascii="Times New Roman" w:hAnsi="Times New Roman" w:cs="Times New Roman"/>
          <w:sz w:val="24"/>
          <w:szCs w:val="24"/>
        </w:rPr>
        <w:t>Mangyongdae-kuyok</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Pyongyang</w:t>
      </w:r>
      <w:proofErr w:type="spellEnd"/>
      <w:r w:rsidRPr="000A180A">
        <w:rPr>
          <w:rFonts w:ascii="Times New Roman" w:hAnsi="Times New Roman" w:cs="Times New Roman"/>
          <w:sz w:val="24"/>
          <w:szCs w:val="24"/>
        </w:rPr>
        <w:t xml:space="preserve">, DPRK; </w:t>
      </w:r>
      <w:proofErr w:type="spellStart"/>
      <w:r w:rsidRPr="000A180A">
        <w:rPr>
          <w:rFonts w:ascii="Times New Roman" w:hAnsi="Times New Roman" w:cs="Times New Roman"/>
          <w:sz w:val="24"/>
          <w:szCs w:val="24"/>
        </w:rPr>
        <w:t>Mangyungdae-gu</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Pyongyang</w:t>
      </w:r>
      <w:proofErr w:type="spellEnd"/>
      <w:r w:rsidRPr="000A180A">
        <w:rPr>
          <w:rFonts w:ascii="Times New Roman" w:hAnsi="Times New Roman" w:cs="Times New Roman"/>
          <w:sz w:val="24"/>
          <w:szCs w:val="24"/>
        </w:rPr>
        <w:t>, DPRK.</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lang w:val="en-US"/>
        </w:rPr>
        <w:t>8. "</w:t>
      </w:r>
      <w:r w:rsidRPr="000A180A">
        <w:rPr>
          <w:rFonts w:ascii="Times New Roman" w:hAnsi="Times New Roman" w:cs="Times New Roman"/>
          <w:sz w:val="24"/>
          <w:szCs w:val="24"/>
        </w:rPr>
        <w:t>КБД</w:t>
      </w:r>
      <w:r w:rsidRPr="000A180A">
        <w:rPr>
          <w:rFonts w:ascii="Times New Roman" w:hAnsi="Times New Roman" w:cs="Times New Roman"/>
          <w:sz w:val="24"/>
          <w:szCs w:val="24"/>
          <w:lang w:val="en-US"/>
        </w:rPr>
        <w:t xml:space="preserve"> </w:t>
      </w:r>
      <w:proofErr w:type="spellStart"/>
      <w:r w:rsidRPr="000A180A">
        <w:rPr>
          <w:rFonts w:ascii="Times New Roman" w:hAnsi="Times New Roman" w:cs="Times New Roman"/>
          <w:sz w:val="24"/>
          <w:szCs w:val="24"/>
        </w:rPr>
        <w:t>Файнэнс</w:t>
      </w:r>
      <w:proofErr w:type="spellEnd"/>
      <w:r w:rsidRPr="000A180A">
        <w:rPr>
          <w:rFonts w:ascii="Times New Roman" w:hAnsi="Times New Roman" w:cs="Times New Roman"/>
          <w:sz w:val="24"/>
          <w:szCs w:val="24"/>
          <w:lang w:val="en-US"/>
        </w:rPr>
        <w:t xml:space="preserve"> </w:t>
      </w:r>
      <w:r w:rsidRPr="000A180A">
        <w:rPr>
          <w:rFonts w:ascii="Times New Roman" w:hAnsi="Times New Roman" w:cs="Times New Roman"/>
          <w:sz w:val="24"/>
          <w:szCs w:val="24"/>
        </w:rPr>
        <w:t>Лимитед</w:t>
      </w:r>
      <w:r w:rsidRPr="000A180A">
        <w:rPr>
          <w:rFonts w:ascii="Times New Roman" w:hAnsi="Times New Roman" w:cs="Times New Roman"/>
          <w:sz w:val="24"/>
          <w:szCs w:val="24"/>
          <w:lang w:val="en-US"/>
        </w:rPr>
        <w:t xml:space="preserve">" (DCB Finance Limited). </w:t>
      </w:r>
      <w:r w:rsidRPr="000A180A">
        <w:rPr>
          <w:rFonts w:ascii="Times New Roman" w:hAnsi="Times New Roman" w:cs="Times New Roman"/>
          <w:sz w:val="24"/>
          <w:szCs w:val="24"/>
        </w:rPr>
        <w:t>Является номинальной компанией Кредитного банка "</w:t>
      </w:r>
      <w:proofErr w:type="spellStart"/>
      <w:r w:rsidRPr="000A180A">
        <w:rPr>
          <w:rFonts w:ascii="Times New Roman" w:hAnsi="Times New Roman" w:cs="Times New Roman"/>
          <w:sz w:val="24"/>
          <w:szCs w:val="24"/>
        </w:rPr>
        <w:t>Дэдон</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lang w:val="en-US"/>
        </w:rPr>
      </w:pPr>
      <w:r w:rsidRPr="000A180A">
        <w:rPr>
          <w:rFonts w:ascii="Times New Roman" w:hAnsi="Times New Roman" w:cs="Times New Roman"/>
          <w:sz w:val="24"/>
          <w:szCs w:val="24"/>
        </w:rPr>
        <w:t>Местонахождение</w:t>
      </w:r>
      <w:r w:rsidRPr="000A180A">
        <w:rPr>
          <w:rFonts w:ascii="Times New Roman" w:hAnsi="Times New Roman" w:cs="Times New Roman"/>
          <w:sz w:val="24"/>
          <w:szCs w:val="24"/>
          <w:lang w:val="en-US"/>
        </w:rPr>
        <w:t xml:space="preserve">: </w:t>
      </w:r>
      <w:proofErr w:type="spellStart"/>
      <w:r w:rsidRPr="000A180A">
        <w:rPr>
          <w:rFonts w:ascii="Times New Roman" w:hAnsi="Times New Roman" w:cs="Times New Roman"/>
          <w:sz w:val="24"/>
          <w:szCs w:val="24"/>
          <w:lang w:val="en-US"/>
        </w:rPr>
        <w:t>Akara</w:t>
      </w:r>
      <w:proofErr w:type="spellEnd"/>
      <w:r w:rsidRPr="000A180A">
        <w:rPr>
          <w:rFonts w:ascii="Times New Roman" w:hAnsi="Times New Roman" w:cs="Times New Roman"/>
          <w:sz w:val="24"/>
          <w:szCs w:val="24"/>
          <w:lang w:val="en-US"/>
        </w:rPr>
        <w:t xml:space="preserve"> Building, 24 de Castro Street, </w:t>
      </w:r>
      <w:proofErr w:type="spellStart"/>
      <w:r w:rsidRPr="000A180A">
        <w:rPr>
          <w:rFonts w:ascii="Times New Roman" w:hAnsi="Times New Roman" w:cs="Times New Roman"/>
          <w:sz w:val="24"/>
          <w:szCs w:val="24"/>
          <w:lang w:val="en-US"/>
        </w:rPr>
        <w:t>Wickhams</w:t>
      </w:r>
      <w:proofErr w:type="spellEnd"/>
      <w:r w:rsidRPr="000A180A">
        <w:rPr>
          <w:rFonts w:ascii="Times New Roman" w:hAnsi="Times New Roman" w:cs="Times New Roman"/>
          <w:sz w:val="24"/>
          <w:szCs w:val="24"/>
          <w:lang w:val="en-US"/>
        </w:rPr>
        <w:t xml:space="preserve"> Cay I, Road Town, Tortola, British Virgin Islands; Dalian, China.</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9. Корейская торговая компания "</w:t>
      </w:r>
      <w:proofErr w:type="spellStart"/>
      <w:r w:rsidRPr="000A180A">
        <w:rPr>
          <w:rFonts w:ascii="Times New Roman" w:hAnsi="Times New Roman" w:cs="Times New Roman"/>
          <w:sz w:val="24"/>
          <w:szCs w:val="24"/>
        </w:rPr>
        <w:t>Дэсон</w:t>
      </w:r>
      <w:proofErr w:type="spellEnd"/>
      <w:r w:rsidRPr="000A180A">
        <w:rPr>
          <w:rFonts w:ascii="Times New Roman" w:hAnsi="Times New Roman" w:cs="Times New Roman"/>
          <w:sz w:val="24"/>
          <w:szCs w:val="24"/>
        </w:rPr>
        <w:t>"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Taesong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Trading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Company</w:t>
      </w:r>
      <w:proofErr w:type="spellEnd"/>
      <w:r w:rsidRPr="000A180A">
        <w:rPr>
          <w:rFonts w:ascii="Times New Roman" w:hAnsi="Times New Roman" w:cs="Times New Roman"/>
          <w:sz w:val="24"/>
          <w:szCs w:val="24"/>
        </w:rPr>
        <w:t>). Оказывает поддержку Корейской горнорудной торговой корпорации в Сирийской Арабской Республике.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Местонахождение: г. Пхеньян, Корейская Народно-Демократическая Республика.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10. Корейская генеральная торговая корпорация "</w:t>
      </w:r>
      <w:proofErr w:type="spellStart"/>
      <w:r w:rsidRPr="000A180A">
        <w:rPr>
          <w:rFonts w:ascii="Times New Roman" w:hAnsi="Times New Roman" w:cs="Times New Roman"/>
          <w:sz w:val="24"/>
          <w:szCs w:val="24"/>
        </w:rPr>
        <w:t>Дэсон</w:t>
      </w:r>
      <w:proofErr w:type="spellEnd"/>
      <w:r w:rsidRPr="000A180A">
        <w:rPr>
          <w:rFonts w:ascii="Times New Roman" w:hAnsi="Times New Roman" w:cs="Times New Roman"/>
          <w:sz w:val="24"/>
          <w:szCs w:val="24"/>
        </w:rPr>
        <w:t>" (</w:t>
      </w:r>
      <w:proofErr w:type="spellStart"/>
      <w:r w:rsidRPr="000A180A">
        <w:rPr>
          <w:rFonts w:ascii="Times New Roman" w:hAnsi="Times New Roman" w:cs="Times New Roman"/>
          <w:sz w:val="24"/>
          <w:szCs w:val="24"/>
        </w:rPr>
        <w:t>Korea</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Daesong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General</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Trading</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Corporation</w:t>
      </w:r>
      <w:proofErr w:type="spellEnd"/>
      <w:r w:rsidRPr="000A180A">
        <w:rPr>
          <w:rFonts w:ascii="Times New Roman" w:hAnsi="Times New Roman" w:cs="Times New Roman"/>
          <w:sz w:val="24"/>
          <w:szCs w:val="24"/>
        </w:rPr>
        <w:t>). Аффилирована с Управлением 39 Трудовой партии Кореи посредством экспорта полезных ископаемых (золота), металлов, машинного оборудования, сельскохозяйственной продукции, женьшеня, ювелирных изделий и продукции легкой промышленности.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Другие названия: "</w:t>
      </w:r>
      <w:proofErr w:type="spellStart"/>
      <w:r w:rsidRPr="000A180A">
        <w:rPr>
          <w:rFonts w:ascii="Times New Roman" w:hAnsi="Times New Roman" w:cs="Times New Roman"/>
          <w:sz w:val="24"/>
          <w:szCs w:val="24"/>
        </w:rPr>
        <w:t>Дэсон</w:t>
      </w:r>
      <w:proofErr w:type="spell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Трейдинг</w:t>
      </w:r>
      <w:proofErr w:type="spellEnd"/>
      <w:r w:rsidRPr="000A180A">
        <w:rPr>
          <w:rFonts w:ascii="Times New Roman" w:hAnsi="Times New Roman" w:cs="Times New Roman"/>
          <w:sz w:val="24"/>
          <w:szCs w:val="24"/>
        </w:rPr>
        <w:t>"; Торговая компания "</w:t>
      </w:r>
      <w:proofErr w:type="spellStart"/>
      <w:r w:rsidRPr="000A180A">
        <w:rPr>
          <w:rFonts w:ascii="Times New Roman" w:hAnsi="Times New Roman" w:cs="Times New Roman"/>
          <w:sz w:val="24"/>
          <w:szCs w:val="24"/>
        </w:rPr>
        <w:t>Дэсон</w:t>
      </w:r>
      <w:proofErr w:type="spellEnd"/>
      <w:r w:rsidRPr="000A180A">
        <w:rPr>
          <w:rFonts w:ascii="Times New Roman" w:hAnsi="Times New Roman" w:cs="Times New Roman"/>
          <w:sz w:val="24"/>
          <w:szCs w:val="24"/>
        </w:rPr>
        <w:t>"; Корейская торговая компания "</w:t>
      </w:r>
      <w:proofErr w:type="spellStart"/>
      <w:r w:rsidRPr="000A180A">
        <w:rPr>
          <w:rFonts w:ascii="Times New Roman" w:hAnsi="Times New Roman" w:cs="Times New Roman"/>
          <w:sz w:val="24"/>
          <w:szCs w:val="24"/>
        </w:rPr>
        <w:t>Дэсон</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lang w:val="en-US"/>
        </w:rPr>
      </w:pPr>
      <w:r w:rsidRPr="000A180A">
        <w:rPr>
          <w:rFonts w:ascii="Times New Roman" w:hAnsi="Times New Roman" w:cs="Times New Roman"/>
          <w:sz w:val="24"/>
          <w:szCs w:val="24"/>
        </w:rPr>
        <w:t>Местонахождение</w:t>
      </w:r>
      <w:r w:rsidRPr="000A180A">
        <w:rPr>
          <w:rFonts w:ascii="Times New Roman" w:hAnsi="Times New Roman" w:cs="Times New Roman"/>
          <w:sz w:val="24"/>
          <w:szCs w:val="24"/>
          <w:lang w:val="en-US"/>
        </w:rPr>
        <w:t xml:space="preserve">: </w:t>
      </w:r>
      <w:proofErr w:type="spellStart"/>
      <w:proofErr w:type="gramStart"/>
      <w:r w:rsidRPr="000A180A">
        <w:rPr>
          <w:rFonts w:ascii="Times New Roman" w:hAnsi="Times New Roman" w:cs="Times New Roman"/>
          <w:sz w:val="24"/>
          <w:szCs w:val="24"/>
          <w:lang w:val="en-US"/>
        </w:rPr>
        <w:t>Pulgan</w:t>
      </w:r>
      <w:proofErr w:type="spellEnd"/>
      <w:r w:rsidRPr="000A180A">
        <w:rPr>
          <w:rFonts w:ascii="Times New Roman" w:hAnsi="Times New Roman" w:cs="Times New Roman"/>
          <w:sz w:val="24"/>
          <w:szCs w:val="24"/>
          <w:lang w:val="en-US"/>
        </w:rPr>
        <w:t xml:space="preserve"> Gori Dong 1, </w:t>
      </w:r>
      <w:proofErr w:type="spellStart"/>
      <w:r w:rsidRPr="000A180A">
        <w:rPr>
          <w:rFonts w:ascii="Times New Roman" w:hAnsi="Times New Roman" w:cs="Times New Roman"/>
          <w:sz w:val="24"/>
          <w:szCs w:val="24"/>
          <w:lang w:val="en-US"/>
        </w:rPr>
        <w:t>Potonggang</w:t>
      </w:r>
      <w:proofErr w:type="spellEnd"/>
      <w:r w:rsidRPr="000A180A">
        <w:rPr>
          <w:rFonts w:ascii="Times New Roman" w:hAnsi="Times New Roman" w:cs="Times New Roman"/>
          <w:sz w:val="24"/>
          <w:szCs w:val="24"/>
          <w:lang w:val="en-US"/>
        </w:rPr>
        <w:t xml:space="preserve"> District, Pyongyang City, DPRK.</w:t>
      </w:r>
      <w:proofErr w:type="gramEnd"/>
    </w:p>
    <w:p w:rsidR="00A33794" w:rsidRPr="000A180A" w:rsidRDefault="00A33794">
      <w:pPr>
        <w:pStyle w:val="ConsPlusNormal"/>
        <w:jc w:val="both"/>
        <w:rPr>
          <w:rFonts w:ascii="Times New Roman" w:hAnsi="Times New Roman" w:cs="Times New Roman"/>
          <w:sz w:val="24"/>
          <w:szCs w:val="24"/>
          <w:lang w:val="en-US"/>
        </w:rPr>
      </w:pPr>
    </w:p>
    <w:p w:rsidR="00A33794" w:rsidRPr="000A180A" w:rsidRDefault="00A33794">
      <w:pPr>
        <w:pStyle w:val="ConsPlusNormal"/>
        <w:jc w:val="both"/>
        <w:rPr>
          <w:rFonts w:ascii="Times New Roman" w:hAnsi="Times New Roman" w:cs="Times New Roman"/>
          <w:sz w:val="24"/>
          <w:szCs w:val="24"/>
          <w:lang w:val="en-US"/>
        </w:rPr>
      </w:pPr>
    </w:p>
    <w:p w:rsidR="00A33794" w:rsidRPr="000A180A" w:rsidRDefault="00A33794">
      <w:pPr>
        <w:pStyle w:val="ConsPlusNormal"/>
        <w:jc w:val="both"/>
        <w:rPr>
          <w:rFonts w:ascii="Times New Roman" w:hAnsi="Times New Roman" w:cs="Times New Roman"/>
          <w:sz w:val="24"/>
          <w:szCs w:val="24"/>
          <w:lang w:val="en-US"/>
        </w:rPr>
      </w:pPr>
    </w:p>
    <w:p w:rsidR="00A33794" w:rsidRPr="000A180A" w:rsidRDefault="00A33794">
      <w:pPr>
        <w:pStyle w:val="ConsPlusNormal"/>
        <w:jc w:val="both"/>
        <w:rPr>
          <w:rFonts w:ascii="Times New Roman" w:hAnsi="Times New Roman" w:cs="Times New Roman"/>
          <w:sz w:val="24"/>
          <w:szCs w:val="24"/>
          <w:lang w:val="en-US"/>
        </w:rPr>
      </w:pPr>
    </w:p>
    <w:p w:rsidR="00A33794" w:rsidRPr="000A180A" w:rsidRDefault="00A33794">
      <w:pPr>
        <w:pStyle w:val="ConsPlusNormal"/>
        <w:jc w:val="both"/>
        <w:rPr>
          <w:rFonts w:ascii="Times New Roman" w:hAnsi="Times New Roman" w:cs="Times New Roman"/>
          <w:sz w:val="24"/>
          <w:szCs w:val="24"/>
          <w:lang w:val="en-US"/>
        </w:rPr>
      </w:pPr>
    </w:p>
    <w:p w:rsidR="00A33794" w:rsidRPr="000A180A" w:rsidRDefault="00A33794">
      <w:pPr>
        <w:pStyle w:val="ConsPlusNormal"/>
        <w:jc w:val="right"/>
        <w:outlineLvl w:val="0"/>
        <w:rPr>
          <w:rFonts w:ascii="Times New Roman" w:hAnsi="Times New Roman" w:cs="Times New Roman"/>
          <w:sz w:val="24"/>
          <w:szCs w:val="24"/>
        </w:rPr>
      </w:pPr>
      <w:r w:rsidRPr="000A180A">
        <w:rPr>
          <w:rFonts w:ascii="Times New Roman" w:hAnsi="Times New Roman" w:cs="Times New Roman"/>
          <w:sz w:val="24"/>
          <w:szCs w:val="24"/>
        </w:rPr>
        <w:t>Приложение N 3</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к Указу Президента</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Российской Федерации</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от 14 октября 2017 г. N 484</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bookmarkStart w:id="4" w:name="P141"/>
      <w:bookmarkEnd w:id="4"/>
      <w:r w:rsidRPr="000A180A">
        <w:rPr>
          <w:rFonts w:ascii="Times New Roman" w:hAnsi="Times New Roman" w:cs="Times New Roman"/>
          <w:sz w:val="24"/>
          <w:szCs w:val="24"/>
        </w:rPr>
        <w:t>ПРОДУКЦИЯ,</w:t>
      </w:r>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ПОСТАВКА</w:t>
      </w:r>
      <w:proofErr w:type="gramEnd"/>
      <w:r w:rsidRPr="000A180A">
        <w:rPr>
          <w:rFonts w:ascii="Times New Roman" w:hAnsi="Times New Roman" w:cs="Times New Roman"/>
          <w:sz w:val="24"/>
          <w:szCs w:val="24"/>
        </w:rPr>
        <w:t xml:space="preserve"> КОТОРОЙ В КОРЕЙСКУЮ НАРОДНО-ДЕМОКРАТИЧЕСКУЮ</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 xml:space="preserve">РЕСПУБЛИКУ </w:t>
      </w:r>
      <w:proofErr w:type="gramStart"/>
      <w:r w:rsidRPr="000A180A">
        <w:rPr>
          <w:rFonts w:ascii="Times New Roman" w:hAnsi="Times New Roman" w:cs="Times New Roman"/>
          <w:sz w:val="24"/>
          <w:szCs w:val="24"/>
        </w:rPr>
        <w:t>ЗАПРЕЩЕНА</w:t>
      </w:r>
      <w:proofErr w:type="gramEnd"/>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 xml:space="preserve">I. Продукция, используемая при осуществлении </w:t>
      </w:r>
      <w:proofErr w:type="gramStart"/>
      <w:r w:rsidRPr="000A180A">
        <w:rPr>
          <w:rFonts w:ascii="Times New Roman" w:hAnsi="Times New Roman" w:cs="Times New Roman"/>
          <w:sz w:val="24"/>
          <w:szCs w:val="24"/>
        </w:rPr>
        <w:t>ядерной</w:t>
      </w:r>
      <w:proofErr w:type="gramEnd"/>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программы Корейской Народно-Демократической Республики</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и ее программы по баллистическим ракетам</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 </w:t>
      </w:r>
      <w:proofErr w:type="spellStart"/>
      <w:proofErr w:type="gramStart"/>
      <w:r w:rsidRPr="000A180A">
        <w:rPr>
          <w:rFonts w:ascii="Times New Roman" w:hAnsi="Times New Roman" w:cs="Times New Roman"/>
          <w:sz w:val="24"/>
          <w:szCs w:val="24"/>
        </w:rPr>
        <w:t>Изоцианаты</w:t>
      </w:r>
      <w:proofErr w:type="spellEnd"/>
      <w:r w:rsidRPr="000A180A">
        <w:rPr>
          <w:rFonts w:ascii="Times New Roman" w:hAnsi="Times New Roman" w:cs="Times New Roman"/>
          <w:sz w:val="24"/>
          <w:szCs w:val="24"/>
        </w:rPr>
        <w:t xml:space="preserve"> (TDI (</w:t>
      </w:r>
      <w:proofErr w:type="spellStart"/>
      <w:r w:rsidRPr="000A180A">
        <w:rPr>
          <w:rFonts w:ascii="Times New Roman" w:hAnsi="Times New Roman" w:cs="Times New Roman"/>
          <w:sz w:val="24"/>
          <w:szCs w:val="24"/>
        </w:rPr>
        <w:t>толуолдиизоционат</w:t>
      </w:r>
      <w:proofErr w:type="spellEnd"/>
      <w:r w:rsidRPr="000A180A">
        <w:rPr>
          <w:rFonts w:ascii="Times New Roman" w:hAnsi="Times New Roman" w:cs="Times New Roman"/>
          <w:sz w:val="24"/>
          <w:szCs w:val="24"/>
        </w:rPr>
        <w:t>), MDI (метилен-бис (</w:t>
      </w:r>
      <w:proofErr w:type="spellStart"/>
      <w:r w:rsidRPr="000A180A">
        <w:rPr>
          <w:rFonts w:ascii="Times New Roman" w:hAnsi="Times New Roman" w:cs="Times New Roman"/>
          <w:sz w:val="24"/>
          <w:szCs w:val="24"/>
        </w:rPr>
        <w:t>фенилизоцианат</w:t>
      </w:r>
      <w:proofErr w:type="spellEnd"/>
      <w:r w:rsidRPr="000A180A">
        <w:rPr>
          <w:rFonts w:ascii="Times New Roman" w:hAnsi="Times New Roman" w:cs="Times New Roman"/>
          <w:sz w:val="24"/>
          <w:szCs w:val="24"/>
        </w:rPr>
        <w:t>), IPDI (</w:t>
      </w:r>
      <w:proofErr w:type="spellStart"/>
      <w:r w:rsidRPr="000A180A">
        <w:rPr>
          <w:rFonts w:ascii="Times New Roman" w:hAnsi="Times New Roman" w:cs="Times New Roman"/>
          <w:sz w:val="24"/>
          <w:szCs w:val="24"/>
        </w:rPr>
        <w:t>изофорондиизоцианат</w:t>
      </w:r>
      <w:proofErr w:type="spellEnd"/>
      <w:r w:rsidRPr="000A180A">
        <w:rPr>
          <w:rFonts w:ascii="Times New Roman" w:hAnsi="Times New Roman" w:cs="Times New Roman"/>
          <w:sz w:val="24"/>
          <w:szCs w:val="24"/>
        </w:rPr>
        <w:t>), HNMDI или HDI (</w:t>
      </w:r>
      <w:proofErr w:type="spellStart"/>
      <w:r w:rsidRPr="000A180A">
        <w:rPr>
          <w:rFonts w:ascii="Times New Roman" w:hAnsi="Times New Roman" w:cs="Times New Roman"/>
          <w:sz w:val="24"/>
          <w:szCs w:val="24"/>
        </w:rPr>
        <w:t>гексаметилендиизоцианат</w:t>
      </w:r>
      <w:proofErr w:type="spellEnd"/>
      <w:r w:rsidRPr="000A180A">
        <w:rPr>
          <w:rFonts w:ascii="Times New Roman" w:hAnsi="Times New Roman" w:cs="Times New Roman"/>
          <w:sz w:val="24"/>
          <w:szCs w:val="24"/>
        </w:rPr>
        <w:t>) и DDI (</w:t>
      </w:r>
      <w:proofErr w:type="spellStart"/>
      <w:r w:rsidRPr="000A180A">
        <w:rPr>
          <w:rFonts w:ascii="Times New Roman" w:hAnsi="Times New Roman" w:cs="Times New Roman"/>
          <w:sz w:val="24"/>
          <w:szCs w:val="24"/>
        </w:rPr>
        <w:t>димерилдиизоцианат</w:t>
      </w:r>
      <w:proofErr w:type="spellEnd"/>
      <w:r w:rsidRPr="000A180A">
        <w:rPr>
          <w:rFonts w:ascii="Times New Roman" w:hAnsi="Times New Roman" w:cs="Times New Roman"/>
          <w:sz w:val="24"/>
          <w:szCs w:val="24"/>
        </w:rPr>
        <w:t>) и производственное оборудование (код 2929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2. Нитрат аммония (химически чистый или </w:t>
      </w:r>
      <w:proofErr w:type="spellStart"/>
      <w:r w:rsidRPr="000A180A">
        <w:rPr>
          <w:rFonts w:ascii="Times New Roman" w:hAnsi="Times New Roman" w:cs="Times New Roman"/>
          <w:sz w:val="24"/>
          <w:szCs w:val="24"/>
        </w:rPr>
        <w:t>фазостабилизированный</w:t>
      </w:r>
      <w:proofErr w:type="spellEnd"/>
      <w:r w:rsidRPr="000A180A">
        <w:rPr>
          <w:rFonts w:ascii="Times New Roman" w:hAnsi="Times New Roman" w:cs="Times New Roman"/>
          <w:sz w:val="24"/>
          <w:szCs w:val="24"/>
        </w:rPr>
        <w:t>) (код 3102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3. Камеры для неразрушающего контроля, величина одного из критических внутренних параметров которых составляет 1 м или более (коды 9031 20 000 0, 9031 80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 Турбонасосные агрегаты для жидкостных или гибридных ракетных двигателей (коды 8411, 8412 90 200 9, 8413, 8414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5. </w:t>
      </w:r>
      <w:proofErr w:type="gramStart"/>
      <w:r w:rsidRPr="000A180A">
        <w:rPr>
          <w:rFonts w:ascii="Times New Roman" w:hAnsi="Times New Roman" w:cs="Times New Roman"/>
          <w:sz w:val="24"/>
          <w:szCs w:val="24"/>
        </w:rPr>
        <w:t xml:space="preserve">Полимеры (полиэфир с гидроксильными концевыми группами (HTPE), </w:t>
      </w:r>
      <w:proofErr w:type="spellStart"/>
      <w:r w:rsidRPr="000A180A">
        <w:rPr>
          <w:rFonts w:ascii="Times New Roman" w:hAnsi="Times New Roman" w:cs="Times New Roman"/>
          <w:sz w:val="24"/>
          <w:szCs w:val="24"/>
        </w:rPr>
        <w:t>капролактон</w:t>
      </w:r>
      <w:proofErr w:type="spellEnd"/>
      <w:r w:rsidRPr="000A180A">
        <w:rPr>
          <w:rFonts w:ascii="Times New Roman" w:hAnsi="Times New Roman" w:cs="Times New Roman"/>
          <w:sz w:val="24"/>
          <w:szCs w:val="24"/>
        </w:rPr>
        <w:t xml:space="preserve"> с гидроксильными концевыми группами (HTCE), </w:t>
      </w:r>
      <w:proofErr w:type="spellStart"/>
      <w:r w:rsidRPr="000A180A">
        <w:rPr>
          <w:rFonts w:ascii="Times New Roman" w:hAnsi="Times New Roman" w:cs="Times New Roman"/>
          <w:sz w:val="24"/>
          <w:szCs w:val="24"/>
        </w:rPr>
        <w:t>полипропиленгликоль</w:t>
      </w:r>
      <w:proofErr w:type="spellEnd"/>
      <w:r w:rsidRPr="000A180A">
        <w:rPr>
          <w:rFonts w:ascii="Times New Roman" w:hAnsi="Times New Roman" w:cs="Times New Roman"/>
          <w:sz w:val="24"/>
          <w:szCs w:val="24"/>
        </w:rPr>
        <w:t xml:space="preserve"> (PPG), </w:t>
      </w:r>
      <w:proofErr w:type="spellStart"/>
      <w:r w:rsidRPr="000A180A">
        <w:rPr>
          <w:rFonts w:ascii="Times New Roman" w:hAnsi="Times New Roman" w:cs="Times New Roman"/>
          <w:sz w:val="24"/>
          <w:szCs w:val="24"/>
        </w:rPr>
        <w:t>полидиэтиленгликольадипинат</w:t>
      </w:r>
      <w:proofErr w:type="spellEnd"/>
      <w:r w:rsidRPr="000A180A">
        <w:rPr>
          <w:rFonts w:ascii="Times New Roman" w:hAnsi="Times New Roman" w:cs="Times New Roman"/>
          <w:sz w:val="24"/>
          <w:szCs w:val="24"/>
        </w:rPr>
        <w:t xml:space="preserve"> (PGA) и </w:t>
      </w:r>
      <w:proofErr w:type="spellStart"/>
      <w:r w:rsidRPr="000A180A">
        <w:rPr>
          <w:rFonts w:ascii="Times New Roman" w:hAnsi="Times New Roman" w:cs="Times New Roman"/>
          <w:sz w:val="24"/>
          <w:szCs w:val="24"/>
        </w:rPr>
        <w:t>полиэтиленгликоль</w:t>
      </w:r>
      <w:proofErr w:type="spellEnd"/>
      <w:r w:rsidRPr="000A180A">
        <w:rPr>
          <w:rFonts w:ascii="Times New Roman" w:hAnsi="Times New Roman" w:cs="Times New Roman"/>
          <w:sz w:val="24"/>
          <w:szCs w:val="24"/>
        </w:rPr>
        <w:t xml:space="preserve"> (PEG) (коды 2933, 3811, 3824, 3907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 Инерциальная аппаратура, предназначенная для любых целей, в частности для гражданских летательных аппаратов, спутников и геофизических исследований, и связанное с ней испытательное оборудование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7. Оборудование противодействия и средства преодоления обороны (например, станции активных помех, дипольные отражатели, ложные цели), предназначенные для нейтрализации, дезорганизации или обхода систем противоракетной обороны (коды 8526, 8529, 8543, 8803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8. Припои на основе марганца (коды 8111 00, 8311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9. Гидравлические формовочные машины (коды 8420, 8455, 8462, 8477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10. Печи для термообработки с температурой более 850 °C и величиной одного из параметров более 1 м (код 8417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11. Станки для электроискровой обработки (СЭО) (коды 8456, 8479, 8515, 8543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12. Оборудование для сварки трением с перемешиванием (коды 8468, 8515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13. Программное обеспечение для моделирования и проектирования, связанное с моделированием процесса анализа аэродинамических и термодинамических характеристик ракет и атмосферных беспилотных летательных аппаратов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14. Высокоскоростные камеры для получения изображений, за исключением тех, которые используются в системах медицинской интроскопии (код 8525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15. Шасси грузовых автомобилей с шестью или более осями (код 8706 00 ТН ВЭД ЕАЭС).</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II. Продукция, используемая для создания</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 xml:space="preserve">химического или биологического оружия в </w:t>
      </w:r>
      <w:proofErr w:type="gramStart"/>
      <w:r w:rsidRPr="000A180A">
        <w:rPr>
          <w:rFonts w:ascii="Times New Roman" w:hAnsi="Times New Roman" w:cs="Times New Roman"/>
          <w:sz w:val="24"/>
          <w:szCs w:val="24"/>
        </w:rPr>
        <w:t>Корейской</w:t>
      </w:r>
      <w:proofErr w:type="gramEnd"/>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Народно-Демократической Республике</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16. Напольные вытяжные шкафы (в виде кабины с дверцей) с минимальной номинальной шириной 2,5 м (код 8414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17. Центрифуги периодического действия, имеющие ротор емкостью 4 л или более и пригодные для работы с биологическими материалами (код 8421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18. Ферментеры с внутренним объемом 10 - 20 л (0,01 - 0,02 куб. м), пригодные для работы с биологическими материалами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Примечание. Для целей применения настоящего приложения необходимо руководствоваться как наименованием товара, так и кодом единой Товарной номенклатуры внешнеэкономической деятельности Евразийского экономического союза (ТН ВЭД ЕАЭС).</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right"/>
        <w:outlineLvl w:val="0"/>
        <w:rPr>
          <w:rFonts w:ascii="Times New Roman" w:hAnsi="Times New Roman" w:cs="Times New Roman"/>
          <w:sz w:val="24"/>
          <w:szCs w:val="24"/>
        </w:rPr>
      </w:pPr>
      <w:r w:rsidRPr="000A180A">
        <w:rPr>
          <w:rFonts w:ascii="Times New Roman" w:hAnsi="Times New Roman" w:cs="Times New Roman"/>
          <w:sz w:val="24"/>
          <w:szCs w:val="24"/>
        </w:rPr>
        <w:t>Приложение N 4</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к Указу Президента</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Российской Федерации</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от 14 октября 2017 г. N 484</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bookmarkStart w:id="5" w:name="P183"/>
      <w:bookmarkEnd w:id="5"/>
      <w:r w:rsidRPr="000A180A">
        <w:rPr>
          <w:rFonts w:ascii="Times New Roman" w:hAnsi="Times New Roman" w:cs="Times New Roman"/>
          <w:sz w:val="24"/>
          <w:szCs w:val="24"/>
        </w:rPr>
        <w:t>ПРЕДМЕТЫ, МАТЕРИАЛЫ, ОБОРУДОВАНИЕ, ТОВАРЫ И ТЕХНОЛОГИИ,</w:t>
      </w:r>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ПОСТАВКА</w:t>
      </w:r>
      <w:proofErr w:type="gramEnd"/>
      <w:r w:rsidRPr="000A180A">
        <w:rPr>
          <w:rFonts w:ascii="Times New Roman" w:hAnsi="Times New Roman" w:cs="Times New Roman"/>
          <w:sz w:val="24"/>
          <w:szCs w:val="24"/>
        </w:rPr>
        <w:t xml:space="preserve"> КОТОРЫХ В КОРЕЙСКУЮ НАРОДНО-ДЕМОКРАТИЧЕСКУЮ</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 xml:space="preserve">РЕСПУБЛИКУ </w:t>
      </w:r>
      <w:proofErr w:type="gramStart"/>
      <w:r w:rsidRPr="000A180A">
        <w:rPr>
          <w:rFonts w:ascii="Times New Roman" w:hAnsi="Times New Roman" w:cs="Times New Roman"/>
          <w:sz w:val="24"/>
          <w:szCs w:val="24"/>
        </w:rPr>
        <w:t>ЗАПРЕЩЕНА</w:t>
      </w:r>
      <w:proofErr w:type="gramEnd"/>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I. Специальные материалы и соответствующее оборудование</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bookmarkStart w:id="6" w:name="P189"/>
      <w:bookmarkEnd w:id="6"/>
      <w:r w:rsidRPr="000A180A">
        <w:rPr>
          <w:rFonts w:ascii="Times New Roman" w:hAnsi="Times New Roman" w:cs="Times New Roman"/>
          <w:sz w:val="24"/>
          <w:szCs w:val="24"/>
        </w:rPr>
        <w:t xml:space="preserve">1. Конструкции из композиционных материалов или ламинаты, в состав которых входят </w:t>
      </w:r>
      <w:r w:rsidRPr="000A180A">
        <w:rPr>
          <w:rFonts w:ascii="Times New Roman" w:hAnsi="Times New Roman" w:cs="Times New Roman"/>
          <w:sz w:val="24"/>
          <w:szCs w:val="24"/>
        </w:rPr>
        <w:lastRenderedPageBreak/>
        <w:t>металлическая или углеродная матрица и любой из следующих материалов: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углеродные волокнистые или тканые материалы, имеющие удельный модуль упругости более 10,15 x 10</w:t>
      </w:r>
      <w:r w:rsidRPr="000A180A">
        <w:rPr>
          <w:rFonts w:ascii="Times New Roman" w:hAnsi="Times New Roman" w:cs="Times New Roman"/>
          <w:sz w:val="24"/>
          <w:szCs w:val="24"/>
          <w:vertAlign w:val="superscript"/>
        </w:rPr>
        <w:t>6</w:t>
      </w:r>
      <w:r w:rsidRPr="000A180A">
        <w:rPr>
          <w:rFonts w:ascii="Times New Roman" w:hAnsi="Times New Roman" w:cs="Times New Roman"/>
          <w:sz w:val="24"/>
          <w:szCs w:val="24"/>
        </w:rPr>
        <w:t xml:space="preserve"> м и удельную прочность на растяжение более 17,7 x 10</w:t>
      </w:r>
      <w:r w:rsidRPr="000A180A">
        <w:rPr>
          <w:rFonts w:ascii="Times New Roman" w:hAnsi="Times New Roman" w:cs="Times New Roman"/>
          <w:sz w:val="24"/>
          <w:szCs w:val="24"/>
          <w:vertAlign w:val="superscript"/>
        </w:rPr>
        <w:t>4</w:t>
      </w:r>
      <w:r w:rsidRPr="000A180A">
        <w:rPr>
          <w:rFonts w:ascii="Times New Roman" w:hAnsi="Times New Roman" w:cs="Times New Roman"/>
          <w:sz w:val="24"/>
          <w:szCs w:val="24"/>
        </w:rPr>
        <w:t xml:space="preserve"> м (коды 3801, 3926 90 920 0, 3926 90 970, 6903 10 000 0 ТН ВЭД ЕАЭС);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неорганические волокнистые или тканые материалы, имеющие удельный модуль упругости более 2,54 x 10</w:t>
      </w:r>
      <w:r w:rsidRPr="000A180A">
        <w:rPr>
          <w:rFonts w:ascii="Times New Roman" w:hAnsi="Times New Roman" w:cs="Times New Roman"/>
          <w:sz w:val="24"/>
          <w:szCs w:val="24"/>
          <w:vertAlign w:val="superscript"/>
        </w:rPr>
        <w:t>6</w:t>
      </w:r>
      <w:r w:rsidRPr="000A180A">
        <w:rPr>
          <w:rFonts w:ascii="Times New Roman" w:hAnsi="Times New Roman" w:cs="Times New Roman"/>
          <w:sz w:val="24"/>
          <w:szCs w:val="24"/>
        </w:rPr>
        <w:t xml:space="preserve"> м и температуру плавления, размягчения, разложения или сублимации, превышающую 1649 °C в инертной среде (коды 8101 96 000 0, 8101 99 900 0, 8108 90 300 9, 8108 90 900 9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2. Материалы, специально разработанные для использования в качестве поглотителей электромагнитных волн или </w:t>
      </w:r>
      <w:proofErr w:type="spellStart"/>
      <w:r w:rsidRPr="000A180A">
        <w:rPr>
          <w:rFonts w:ascii="Times New Roman" w:hAnsi="Times New Roman" w:cs="Times New Roman"/>
          <w:sz w:val="24"/>
          <w:szCs w:val="24"/>
        </w:rPr>
        <w:t>токопроводные</w:t>
      </w:r>
      <w:proofErr w:type="spellEnd"/>
      <w:r w:rsidRPr="000A180A">
        <w:rPr>
          <w:rFonts w:ascii="Times New Roman" w:hAnsi="Times New Roman" w:cs="Times New Roman"/>
          <w:sz w:val="24"/>
          <w:szCs w:val="24"/>
        </w:rPr>
        <w:t xml:space="preserve"> от природы полимеры, включая материалы для поглощения частот более 2 x 10</w:t>
      </w:r>
      <w:r w:rsidRPr="000A180A">
        <w:rPr>
          <w:rFonts w:ascii="Times New Roman" w:hAnsi="Times New Roman" w:cs="Times New Roman"/>
          <w:sz w:val="24"/>
          <w:szCs w:val="24"/>
          <w:vertAlign w:val="superscript"/>
        </w:rPr>
        <w:t>8</w:t>
      </w:r>
      <w:r w:rsidRPr="000A180A">
        <w:rPr>
          <w:rFonts w:ascii="Times New Roman" w:hAnsi="Times New Roman" w:cs="Times New Roman"/>
          <w:sz w:val="24"/>
          <w:szCs w:val="24"/>
        </w:rPr>
        <w:t xml:space="preserve"> Гц, но менее 3 x 10</w:t>
      </w:r>
      <w:r w:rsidRPr="000A180A">
        <w:rPr>
          <w:rFonts w:ascii="Times New Roman" w:hAnsi="Times New Roman" w:cs="Times New Roman"/>
          <w:sz w:val="24"/>
          <w:szCs w:val="24"/>
          <w:vertAlign w:val="superscript"/>
        </w:rPr>
        <w:t>12</w:t>
      </w:r>
      <w:r w:rsidRPr="000A180A">
        <w:rPr>
          <w:rFonts w:ascii="Times New Roman" w:hAnsi="Times New Roman" w:cs="Times New Roman"/>
          <w:sz w:val="24"/>
          <w:szCs w:val="24"/>
        </w:rPr>
        <w:t xml:space="preserve"> Гц (коды 3815 19, 3910 00 000 2, 3910 00 000 8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3. Материалы для поглощения частот более 1,5 x 10</w:t>
      </w:r>
      <w:r w:rsidRPr="000A180A">
        <w:rPr>
          <w:rFonts w:ascii="Times New Roman" w:hAnsi="Times New Roman" w:cs="Times New Roman"/>
          <w:sz w:val="24"/>
          <w:szCs w:val="24"/>
          <w:vertAlign w:val="superscript"/>
        </w:rPr>
        <w:t>14</w:t>
      </w:r>
      <w:r w:rsidRPr="000A180A">
        <w:rPr>
          <w:rFonts w:ascii="Times New Roman" w:hAnsi="Times New Roman" w:cs="Times New Roman"/>
          <w:sz w:val="24"/>
          <w:szCs w:val="24"/>
        </w:rPr>
        <w:t xml:space="preserve"> Гц, но менее 3,7 x 10</w:t>
      </w:r>
      <w:r w:rsidRPr="000A180A">
        <w:rPr>
          <w:rFonts w:ascii="Times New Roman" w:hAnsi="Times New Roman" w:cs="Times New Roman"/>
          <w:sz w:val="24"/>
          <w:szCs w:val="24"/>
          <w:vertAlign w:val="superscript"/>
        </w:rPr>
        <w:t>14</w:t>
      </w:r>
      <w:r w:rsidRPr="000A180A">
        <w:rPr>
          <w:rFonts w:ascii="Times New Roman" w:hAnsi="Times New Roman" w:cs="Times New Roman"/>
          <w:sz w:val="24"/>
          <w:szCs w:val="24"/>
        </w:rPr>
        <w:t xml:space="preserve"> Гц и не прозрачные для видимого света (коды 3815 19, 3910 00 000 2, 3910 00 000 8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4. </w:t>
      </w:r>
      <w:proofErr w:type="spellStart"/>
      <w:proofErr w:type="gramStart"/>
      <w:r w:rsidRPr="000A180A">
        <w:rPr>
          <w:rFonts w:ascii="Times New Roman" w:hAnsi="Times New Roman" w:cs="Times New Roman"/>
          <w:sz w:val="24"/>
          <w:szCs w:val="24"/>
        </w:rPr>
        <w:t>Токопроводные</w:t>
      </w:r>
      <w:proofErr w:type="spellEnd"/>
      <w:r w:rsidRPr="000A180A">
        <w:rPr>
          <w:rFonts w:ascii="Times New Roman" w:hAnsi="Times New Roman" w:cs="Times New Roman"/>
          <w:sz w:val="24"/>
          <w:szCs w:val="24"/>
        </w:rPr>
        <w:t xml:space="preserve"> от природы полимерные материалы с объемной электропроводностью более 10 000 См/м или (поверхностным) удельным сопротивлением слоя менее 100 Ом/квадрат, изготовленные на основе любого из следующих полимеров: </w:t>
      </w:r>
      <w:proofErr w:type="spellStart"/>
      <w:r w:rsidRPr="000A180A">
        <w:rPr>
          <w:rFonts w:ascii="Times New Roman" w:hAnsi="Times New Roman" w:cs="Times New Roman"/>
          <w:sz w:val="24"/>
          <w:szCs w:val="24"/>
        </w:rPr>
        <w:t>полианилина</w:t>
      </w:r>
      <w:proofErr w:type="spellEnd"/>
      <w:r w:rsidRPr="000A180A">
        <w:rPr>
          <w:rFonts w:ascii="Times New Roman" w:hAnsi="Times New Roman" w:cs="Times New Roman"/>
          <w:sz w:val="24"/>
          <w:szCs w:val="24"/>
        </w:rPr>
        <w:t xml:space="preserve"> (код 3909 39 000 0 ТН ВЭД ЕАЭС), </w:t>
      </w:r>
      <w:proofErr w:type="spellStart"/>
      <w:r w:rsidRPr="000A180A">
        <w:rPr>
          <w:rFonts w:ascii="Times New Roman" w:hAnsi="Times New Roman" w:cs="Times New Roman"/>
          <w:sz w:val="24"/>
          <w:szCs w:val="24"/>
        </w:rPr>
        <w:t>полипиролла</w:t>
      </w:r>
      <w:proofErr w:type="spellEnd"/>
      <w:r w:rsidRPr="000A180A">
        <w:rPr>
          <w:rFonts w:ascii="Times New Roman" w:hAnsi="Times New Roman" w:cs="Times New Roman"/>
          <w:sz w:val="24"/>
          <w:szCs w:val="24"/>
        </w:rPr>
        <w:t xml:space="preserve"> (код 3911 90 990 0 ТН ВЭД ЕАЭС), </w:t>
      </w:r>
      <w:proofErr w:type="spellStart"/>
      <w:r w:rsidRPr="000A180A">
        <w:rPr>
          <w:rFonts w:ascii="Times New Roman" w:hAnsi="Times New Roman" w:cs="Times New Roman"/>
          <w:sz w:val="24"/>
          <w:szCs w:val="24"/>
        </w:rPr>
        <w:t>политиофена</w:t>
      </w:r>
      <w:proofErr w:type="spellEnd"/>
      <w:r w:rsidRPr="000A180A">
        <w:rPr>
          <w:rFonts w:ascii="Times New Roman" w:hAnsi="Times New Roman" w:cs="Times New Roman"/>
          <w:sz w:val="24"/>
          <w:szCs w:val="24"/>
        </w:rPr>
        <w:t xml:space="preserve"> (код 3911 90 990 0 ТН ВЭД ЕАЭС), </w:t>
      </w:r>
      <w:proofErr w:type="spellStart"/>
      <w:r w:rsidRPr="000A180A">
        <w:rPr>
          <w:rFonts w:ascii="Times New Roman" w:hAnsi="Times New Roman" w:cs="Times New Roman"/>
          <w:sz w:val="24"/>
          <w:szCs w:val="24"/>
        </w:rPr>
        <w:t>полифениленвинилена</w:t>
      </w:r>
      <w:proofErr w:type="spellEnd"/>
      <w:r w:rsidRPr="000A180A">
        <w:rPr>
          <w:rFonts w:ascii="Times New Roman" w:hAnsi="Times New Roman" w:cs="Times New Roman"/>
          <w:sz w:val="24"/>
          <w:szCs w:val="24"/>
        </w:rPr>
        <w:t xml:space="preserve"> (код 3911 90</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 xml:space="preserve">990 0 ТН ВЭД ЕАЭС), </w:t>
      </w:r>
      <w:proofErr w:type="spellStart"/>
      <w:r w:rsidRPr="000A180A">
        <w:rPr>
          <w:rFonts w:ascii="Times New Roman" w:hAnsi="Times New Roman" w:cs="Times New Roman"/>
          <w:sz w:val="24"/>
          <w:szCs w:val="24"/>
        </w:rPr>
        <w:t>политиениленвинилена</w:t>
      </w:r>
      <w:proofErr w:type="spellEnd"/>
      <w:r w:rsidRPr="000A180A">
        <w:rPr>
          <w:rFonts w:ascii="Times New Roman" w:hAnsi="Times New Roman" w:cs="Times New Roman"/>
          <w:sz w:val="24"/>
          <w:szCs w:val="24"/>
        </w:rPr>
        <w:t xml:space="preserve"> (код 3919 90 000 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5. </w:t>
      </w:r>
      <w:proofErr w:type="spellStart"/>
      <w:r w:rsidRPr="000A180A">
        <w:rPr>
          <w:rFonts w:ascii="Times New Roman" w:hAnsi="Times New Roman" w:cs="Times New Roman"/>
          <w:sz w:val="24"/>
          <w:szCs w:val="24"/>
        </w:rPr>
        <w:t>Керамо</w:t>
      </w:r>
      <w:proofErr w:type="spellEnd"/>
      <w:r w:rsidRPr="000A180A">
        <w:rPr>
          <w:rFonts w:ascii="Times New Roman" w:hAnsi="Times New Roman" w:cs="Times New Roman"/>
          <w:sz w:val="24"/>
          <w:szCs w:val="24"/>
        </w:rPr>
        <w:t xml:space="preserve">-керамические композиционные материалы со стеклянной или оксидной матрицей, усиленные волокнами, имеющие все следующие характеристики и состоящие из следующих материалов: </w:t>
      </w:r>
      <w:proofErr w:type="spellStart"/>
      <w:r w:rsidRPr="000A180A">
        <w:rPr>
          <w:rFonts w:ascii="Times New Roman" w:hAnsi="Times New Roman" w:cs="Times New Roman"/>
          <w:sz w:val="24"/>
          <w:szCs w:val="24"/>
        </w:rPr>
        <w:t>Si</w:t>
      </w:r>
      <w:proofErr w:type="spellEnd"/>
      <w:r w:rsidRPr="000A180A">
        <w:rPr>
          <w:rFonts w:ascii="Times New Roman" w:hAnsi="Times New Roman" w:cs="Times New Roman"/>
          <w:sz w:val="24"/>
          <w:szCs w:val="24"/>
        </w:rPr>
        <w:t xml:space="preserve">-N, </w:t>
      </w:r>
      <w:proofErr w:type="spellStart"/>
      <w:r w:rsidRPr="000A180A">
        <w:rPr>
          <w:rFonts w:ascii="Times New Roman" w:hAnsi="Times New Roman" w:cs="Times New Roman"/>
          <w:sz w:val="24"/>
          <w:szCs w:val="24"/>
        </w:rPr>
        <w:t>Si</w:t>
      </w:r>
      <w:proofErr w:type="spellEnd"/>
      <w:r w:rsidRPr="000A180A">
        <w:rPr>
          <w:rFonts w:ascii="Times New Roman" w:hAnsi="Times New Roman" w:cs="Times New Roman"/>
          <w:sz w:val="24"/>
          <w:szCs w:val="24"/>
        </w:rPr>
        <w:t xml:space="preserve">-C, </w:t>
      </w:r>
      <w:proofErr w:type="spellStart"/>
      <w:r w:rsidRPr="000A180A">
        <w:rPr>
          <w:rFonts w:ascii="Times New Roman" w:hAnsi="Times New Roman" w:cs="Times New Roman"/>
          <w:sz w:val="24"/>
          <w:szCs w:val="24"/>
        </w:rPr>
        <w:t>Si</w:t>
      </w:r>
      <w:proofErr w:type="spellEnd"/>
      <w:r w:rsidRPr="000A180A">
        <w:rPr>
          <w:rFonts w:ascii="Times New Roman" w:hAnsi="Times New Roman" w:cs="Times New Roman"/>
          <w:sz w:val="24"/>
          <w:szCs w:val="24"/>
        </w:rPr>
        <w:t>-</w:t>
      </w:r>
      <w:proofErr w:type="spellStart"/>
      <w:r w:rsidRPr="000A180A">
        <w:rPr>
          <w:rFonts w:ascii="Times New Roman" w:hAnsi="Times New Roman" w:cs="Times New Roman"/>
          <w:sz w:val="24"/>
          <w:szCs w:val="24"/>
        </w:rPr>
        <w:t>Al</w:t>
      </w:r>
      <w:proofErr w:type="spellEnd"/>
      <w:r w:rsidRPr="000A180A">
        <w:rPr>
          <w:rFonts w:ascii="Times New Roman" w:hAnsi="Times New Roman" w:cs="Times New Roman"/>
          <w:sz w:val="24"/>
          <w:szCs w:val="24"/>
        </w:rPr>
        <w:t xml:space="preserve">-O-N или </w:t>
      </w:r>
      <w:proofErr w:type="spellStart"/>
      <w:r w:rsidRPr="000A180A">
        <w:rPr>
          <w:rFonts w:ascii="Times New Roman" w:hAnsi="Times New Roman" w:cs="Times New Roman"/>
          <w:sz w:val="24"/>
          <w:szCs w:val="24"/>
        </w:rPr>
        <w:t>Si</w:t>
      </w:r>
      <w:proofErr w:type="spellEnd"/>
      <w:r w:rsidRPr="000A180A">
        <w:rPr>
          <w:rFonts w:ascii="Times New Roman" w:hAnsi="Times New Roman" w:cs="Times New Roman"/>
          <w:sz w:val="24"/>
          <w:szCs w:val="24"/>
        </w:rPr>
        <w:t>-O-N и имеющие удельную прочность на растяжение на уровне более 12,7 x 10</w:t>
      </w:r>
      <w:r w:rsidRPr="000A180A">
        <w:rPr>
          <w:rFonts w:ascii="Times New Roman" w:hAnsi="Times New Roman" w:cs="Times New Roman"/>
          <w:sz w:val="24"/>
          <w:szCs w:val="24"/>
          <w:vertAlign w:val="superscript"/>
        </w:rPr>
        <w:t>3</w:t>
      </w:r>
      <w:r w:rsidRPr="000A180A">
        <w:rPr>
          <w:rFonts w:ascii="Times New Roman" w:hAnsi="Times New Roman" w:cs="Times New Roman"/>
          <w:sz w:val="24"/>
          <w:szCs w:val="24"/>
        </w:rPr>
        <w:t xml:space="preserve"> м (коды 2849, 2850 00, 8803 90 200 0, 8803 90 300 0, 8803 90 900 0, 9306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6. </w:t>
      </w:r>
      <w:proofErr w:type="spellStart"/>
      <w:r w:rsidRPr="000A180A">
        <w:rPr>
          <w:rFonts w:ascii="Times New Roman" w:hAnsi="Times New Roman" w:cs="Times New Roman"/>
          <w:sz w:val="24"/>
          <w:szCs w:val="24"/>
        </w:rPr>
        <w:t>Керамо</w:t>
      </w:r>
      <w:proofErr w:type="spellEnd"/>
      <w:r w:rsidRPr="000A180A">
        <w:rPr>
          <w:rFonts w:ascii="Times New Roman" w:hAnsi="Times New Roman" w:cs="Times New Roman"/>
          <w:sz w:val="24"/>
          <w:szCs w:val="24"/>
        </w:rPr>
        <w:t>-керамические композиционные материалы, которые включают частицы, нитевидные кристаллы или волокна и в которых карбиды или нитриды кремния, циркония или бора образуют матрицу (коды 2849 20 000 0, 2849 90 100 0, 2850 00 200 0, 8113 00 200 0, 8113 00 900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7. Неорганические волокнистые или тканые материалы, имеющие все следующие характеристики: удельный модуль упругости более 2,54 x 10</w:t>
      </w:r>
      <w:r w:rsidRPr="000A180A">
        <w:rPr>
          <w:rFonts w:ascii="Times New Roman" w:hAnsi="Times New Roman" w:cs="Times New Roman"/>
          <w:sz w:val="24"/>
          <w:szCs w:val="24"/>
          <w:vertAlign w:val="superscript"/>
        </w:rPr>
        <w:t>6</w:t>
      </w:r>
      <w:r w:rsidRPr="000A180A">
        <w:rPr>
          <w:rFonts w:ascii="Times New Roman" w:hAnsi="Times New Roman" w:cs="Times New Roman"/>
          <w:sz w:val="24"/>
          <w:szCs w:val="24"/>
        </w:rPr>
        <w:t xml:space="preserve"> м и температуру плавления, размягчения, разложения или сублимации, превышающую 1649 °C в инертной среде (коды 8101 96 000 0, 8101 99 900 0, 8108 90 300 9, 8108 90 900 9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8. Плутоний в любой форме с содержанием плутония-238 (по результатам изотопного анализа), превышающим по весу 50 процентов (коды 2844 20 510 0, 2844 20 590 0, 2844 20 990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bookmarkStart w:id="7" w:name="P199"/>
      <w:bookmarkEnd w:id="7"/>
      <w:r w:rsidRPr="000A180A">
        <w:rPr>
          <w:rFonts w:ascii="Times New Roman" w:hAnsi="Times New Roman" w:cs="Times New Roman"/>
          <w:sz w:val="24"/>
          <w:szCs w:val="24"/>
        </w:rPr>
        <w:t>9. Ранее отделенный нептуний-237 в любой форме (коды 2844 40 200 0, 2844 40 300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10. Программное обеспечение для разработки материалов, указанных в пунктах 1 - 9 настоящего приложения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11. Технология разработки или производства материалов, указанных в пунктах 1 - 9 настоящего приложения.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 xml:space="preserve">12. </w:t>
      </w:r>
      <w:proofErr w:type="spellStart"/>
      <w:r w:rsidRPr="000A180A">
        <w:rPr>
          <w:rFonts w:ascii="Times New Roman" w:hAnsi="Times New Roman" w:cs="Times New Roman"/>
          <w:sz w:val="24"/>
          <w:szCs w:val="24"/>
        </w:rPr>
        <w:t>Лентонамоточные</w:t>
      </w:r>
      <w:proofErr w:type="spellEnd"/>
      <w:r w:rsidRPr="000A180A">
        <w:rPr>
          <w:rFonts w:ascii="Times New Roman" w:hAnsi="Times New Roman" w:cs="Times New Roman"/>
          <w:sz w:val="24"/>
          <w:szCs w:val="24"/>
        </w:rPr>
        <w:t xml:space="preserve"> машины, у которых управление движением и намотка ленты координируются и программируются по двум и более основным </w:t>
      </w:r>
      <w:proofErr w:type="spellStart"/>
      <w:r w:rsidRPr="000A180A">
        <w:rPr>
          <w:rFonts w:ascii="Times New Roman" w:hAnsi="Times New Roman" w:cs="Times New Roman"/>
          <w:sz w:val="24"/>
          <w:szCs w:val="24"/>
        </w:rPr>
        <w:t>сервопозиционируемым</w:t>
      </w:r>
      <w:proofErr w:type="spellEnd"/>
      <w:r w:rsidRPr="000A180A">
        <w:rPr>
          <w:rFonts w:ascii="Times New Roman" w:hAnsi="Times New Roman" w:cs="Times New Roman"/>
          <w:sz w:val="24"/>
          <w:szCs w:val="24"/>
        </w:rPr>
        <w:t xml:space="preserve"> осям и которые специально разработаны для изготовления элементов авиационных конструкций и конструкций ракет из композиционных материалов (коды 8445 40 000, 8445 90 000 1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13. Оборудование для производства металлических сплавов, металлических легированных порошков или легированных материалов, специально разработанных для того, чтобы избегать загрязнения, и специально предназначенных для использования в рамках одного из процессов, определяемых как процессы с регулируемыми внешними параметрами (коды 8454, 8455, 8456, 8462, 8463, 8479, 8486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14. </w:t>
      </w:r>
      <w:proofErr w:type="gramStart"/>
      <w:r w:rsidRPr="000A180A">
        <w:rPr>
          <w:rFonts w:ascii="Times New Roman" w:hAnsi="Times New Roman" w:cs="Times New Roman"/>
          <w:sz w:val="24"/>
          <w:szCs w:val="24"/>
        </w:rPr>
        <w:t xml:space="preserve">Инструменты, штампы, литейные формы или зажимные приспособления для </w:t>
      </w:r>
      <w:proofErr w:type="spellStart"/>
      <w:r w:rsidRPr="000A180A">
        <w:rPr>
          <w:rFonts w:ascii="Times New Roman" w:hAnsi="Times New Roman" w:cs="Times New Roman"/>
          <w:sz w:val="24"/>
          <w:szCs w:val="24"/>
        </w:rPr>
        <w:t>сверхпластического</w:t>
      </w:r>
      <w:proofErr w:type="spellEnd"/>
      <w:r w:rsidRPr="000A180A">
        <w:rPr>
          <w:rFonts w:ascii="Times New Roman" w:hAnsi="Times New Roman" w:cs="Times New Roman"/>
          <w:sz w:val="24"/>
          <w:szCs w:val="24"/>
        </w:rPr>
        <w:t xml:space="preserve"> формования или диффузионной сварки изделий из титана, алюминия или их сплавов, специально предназначенные для производства любых из следующих изделий (коды 8205 90 900 0, 8207 30 100 0, 8466 10, 8566 20, 8480 41 000 0, 8480 49 000 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авиационных или аэрокосмических конструкций;</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авиационных двигателей или двигателей аэрокосмических аппаратов;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специально разработанных элементов авиационных или аэрокосмических конструкций либо авиационных двигателей или двигателей аэрокосмических аппаратов.</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II. Оборудование для обработки материалов</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15. </w:t>
      </w:r>
      <w:proofErr w:type="gramStart"/>
      <w:r w:rsidRPr="000A180A">
        <w:rPr>
          <w:rFonts w:ascii="Times New Roman" w:hAnsi="Times New Roman" w:cs="Times New Roman"/>
          <w:sz w:val="24"/>
          <w:szCs w:val="24"/>
        </w:rPr>
        <w:t>Программное обеспечение для электронных устройств или электронных систем (даже в тех случаях, когда оно является неотъемлемым элементом электронного устройства или электронной системы), позволяющее таким устройствам или системам функционировать в качестве блока числового программного управления, способного одновременно координировать движение по более чем четырем осям для осуществления контурного управления (коды из групп 84, 85, 90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16. </w:t>
      </w:r>
      <w:proofErr w:type="gramStart"/>
      <w:r w:rsidRPr="000A180A">
        <w:rPr>
          <w:rFonts w:ascii="Times New Roman" w:hAnsi="Times New Roman" w:cs="Times New Roman"/>
          <w:sz w:val="24"/>
          <w:szCs w:val="24"/>
        </w:rPr>
        <w:t>Технология разработки или производства программного обеспечения для электронных устройств или электронных систем (даже в тех случаях, когда оно является неотъемлемым элементом электронного устройства или электронной системы), позволяющая таким устройствам или системам функционировать в качестве блока числового программного управления, способного одновременно координировать движение по более чем четырем осям для осуществления контурного управления, а также технология изготовления их компонентов, включая:</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станки для обработки вращением по двум или более осям, позволяющие обеспечить одновременную координацию для осуществления контурного управления и обладающие любой из следующих характеристик (коды 8458, 8464 90 000 0, 8465 20 000 0, 8465 99 000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однонаправленная повторяемость позиционирования вдоль одной линейной оси или более равна 0,9 мкм или менее (лучше) с рабочей зоной менее 1 м;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однонаправленная повторяемость позиционирования вдоль одной линейной оси или более равна 1,1 мкм или менее (лучше) с рабочей зоной 1 м или более;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фрезерные станки, имеющие любую из следующих характеристик (коды 8459 31 000 0, 8459 51 000 0, 8459 61, 8464 90 000 0, 8465 20 000 0, 8465 92 000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три линейные оси плюс одна ось вращения, перемещения по которым могут одновременно </w:t>
      </w:r>
      <w:r w:rsidRPr="000A180A">
        <w:rPr>
          <w:rFonts w:ascii="Times New Roman" w:hAnsi="Times New Roman" w:cs="Times New Roman"/>
          <w:sz w:val="24"/>
          <w:szCs w:val="24"/>
        </w:rPr>
        <w:lastRenderedPageBreak/>
        <w:t>координироваться для осуществления контурного управления, плюс любая из следующих характеристик: однонаправленная повторяемость позиционирования вдоль одной линейной оси или более равна 0,9 мкм или менее (лучше) с рабочей зоной менее 1 м; или однонаправленная повторяемость позиционирования вдоль одной линейной оси или более равна 1,1 мкм или менее (лучше) с рабочей зоной 1 м или более;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пять или более осей, перемещения по которым могут одновременно координироваться для осуществления контурного управления, плюс любая из следующих характеристик: однонаправленная повторяемость позиционирования вдоль одной линейной оси или более равна 0,9 мкм или менее (лучше) с рабочей зоной менее 1 м; однонаправленная повторяемость позиционирования вдоль одной линейной оси или более равна 1,4 мкм или менее (лучше) с рабочей зоной от 1 м до 4 м; и однонаправленная повторяемость позиционирования вдоль одной линейной оси или более равна 0,9 мкм или менее (лучше); или однонаправленная повторяемость позиционирования вдоль одной линейной оси или более равна 6,0 мкм или менее (лучше) с рабочей зоной 4 м или более;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для координатно-расточных станков однонаправленная повторяемость позиционирования вдоль одной линейной оси или более равна 1,1 мкм или менее (лучше).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17. Беспроволочные станки для электроискровой обработки (СЭО), имеющие две или более оси вращения, движения по которым могут одновременно координироваться для осуществления контурного управления (код 8456 30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18. Станки для глубокого сверления и токарные станки, модифицированные для осуществления глубокого сверления, со способностью обеспечить высверливание канала предельной глубиной более 5 м (коды 8458, 8459 21 000 0, 8459 29 000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19. </w:t>
      </w:r>
      <w:proofErr w:type="gramStart"/>
      <w:r w:rsidRPr="000A180A">
        <w:rPr>
          <w:rFonts w:ascii="Times New Roman" w:hAnsi="Times New Roman" w:cs="Times New Roman"/>
          <w:sz w:val="24"/>
          <w:szCs w:val="24"/>
        </w:rPr>
        <w:t xml:space="preserve">Станки с числовым программным управлением или с ручным управлением и специально разработанные компоненты, механизмы управления и приспособления к ним, специально предназначенные для шевингования, чистовой обработки, шлифовки или хонингования </w:t>
      </w:r>
      <w:proofErr w:type="spellStart"/>
      <w:r w:rsidRPr="000A180A">
        <w:rPr>
          <w:rFonts w:ascii="Times New Roman" w:hAnsi="Times New Roman" w:cs="Times New Roman"/>
          <w:sz w:val="24"/>
          <w:szCs w:val="24"/>
        </w:rPr>
        <w:t>прямозубных</w:t>
      </w:r>
      <w:proofErr w:type="spellEnd"/>
      <w:r w:rsidRPr="000A180A">
        <w:rPr>
          <w:rFonts w:ascii="Times New Roman" w:hAnsi="Times New Roman" w:cs="Times New Roman"/>
          <w:sz w:val="24"/>
          <w:szCs w:val="24"/>
        </w:rPr>
        <w:t xml:space="preserve">, косозубых и шевронных зубчатых колес из закаленного металла (твердость по </w:t>
      </w:r>
      <w:proofErr w:type="spellStart"/>
      <w:r w:rsidRPr="000A180A">
        <w:rPr>
          <w:rFonts w:ascii="Times New Roman" w:hAnsi="Times New Roman" w:cs="Times New Roman"/>
          <w:sz w:val="24"/>
          <w:szCs w:val="24"/>
        </w:rPr>
        <w:t>Роквеллу</w:t>
      </w:r>
      <w:proofErr w:type="spellEnd"/>
      <w:r w:rsidRPr="000A180A">
        <w:rPr>
          <w:rFonts w:ascii="Times New Roman" w:hAnsi="Times New Roman" w:cs="Times New Roman"/>
          <w:sz w:val="24"/>
          <w:szCs w:val="24"/>
        </w:rPr>
        <w:t xml:space="preserve"> равна 40 или более) с начальным диаметром более 1250 мм и шириной зуба, составляющей 15 процентов или более от величины</w:t>
      </w:r>
      <w:proofErr w:type="gramEnd"/>
      <w:r w:rsidRPr="000A180A">
        <w:rPr>
          <w:rFonts w:ascii="Times New Roman" w:hAnsi="Times New Roman" w:cs="Times New Roman"/>
          <w:sz w:val="24"/>
          <w:szCs w:val="24"/>
        </w:rPr>
        <w:t xml:space="preserve"> начального диаметра, при чистоте обработки на уровне AGMA 14 или выше (что соответствует классу 3 по стандарту 1328 ИСО) (коды 8461 40 710 0, 8461 40 790 0 ТН ВЭД ЕАЭС).</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III. Электроника</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bookmarkStart w:id="8" w:name="P226"/>
      <w:bookmarkEnd w:id="8"/>
      <w:r w:rsidRPr="000A180A">
        <w:rPr>
          <w:rFonts w:ascii="Times New Roman" w:hAnsi="Times New Roman" w:cs="Times New Roman"/>
          <w:sz w:val="24"/>
          <w:szCs w:val="24"/>
        </w:rPr>
        <w:t>20. Атомные эталоны частоты, пригодные для использования в космических условиях (коды 8542 31 300 0, 8542 32 300 0, 8542 33 300 0, 8542 39 300 0, 8543 20 000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bookmarkStart w:id="9" w:name="P227"/>
      <w:bookmarkEnd w:id="9"/>
      <w:r w:rsidRPr="000A180A">
        <w:rPr>
          <w:rFonts w:ascii="Times New Roman" w:hAnsi="Times New Roman" w:cs="Times New Roman"/>
          <w:sz w:val="24"/>
          <w:szCs w:val="24"/>
        </w:rPr>
        <w:t>21. Программное обеспечение, специально предназначенное для разработки или производства атомных эталонов частоты, имеющих любую из следующих характеристик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а) пригодны для использования в космических условиях;</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w:t>
      </w:r>
      <w:proofErr w:type="spellStart"/>
      <w:r w:rsidRPr="000A180A">
        <w:rPr>
          <w:rFonts w:ascii="Times New Roman" w:hAnsi="Times New Roman" w:cs="Times New Roman"/>
          <w:sz w:val="24"/>
          <w:szCs w:val="24"/>
        </w:rPr>
        <w:t>нерубидиевого</w:t>
      </w:r>
      <w:proofErr w:type="spellEnd"/>
      <w:r w:rsidRPr="000A180A">
        <w:rPr>
          <w:rFonts w:ascii="Times New Roman" w:hAnsi="Times New Roman" w:cs="Times New Roman"/>
          <w:sz w:val="24"/>
          <w:szCs w:val="24"/>
        </w:rPr>
        <w:t xml:space="preserve"> типа при показателе долгосрочной устойчивости менее (лучше) 1 x 10</w:t>
      </w:r>
      <w:r w:rsidRPr="000A180A">
        <w:rPr>
          <w:rFonts w:ascii="Times New Roman" w:hAnsi="Times New Roman" w:cs="Times New Roman"/>
          <w:sz w:val="24"/>
          <w:szCs w:val="24"/>
          <w:vertAlign w:val="superscript"/>
        </w:rPr>
        <w:t>-11</w:t>
      </w:r>
      <w:r w:rsidRPr="000A180A">
        <w:rPr>
          <w:rFonts w:ascii="Times New Roman" w:hAnsi="Times New Roman" w:cs="Times New Roman"/>
          <w:sz w:val="24"/>
          <w:szCs w:val="24"/>
        </w:rPr>
        <w:t>/месяц;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не пригодны для использования в космических условиях и отвечают всем следующим условиям: обеспечивают рубидиевый эталон; показатель долгосрочной устойчивости менее (лучше) 1 x 10</w:t>
      </w:r>
      <w:r w:rsidRPr="000A180A">
        <w:rPr>
          <w:rFonts w:ascii="Times New Roman" w:hAnsi="Times New Roman" w:cs="Times New Roman"/>
          <w:sz w:val="24"/>
          <w:szCs w:val="24"/>
          <w:vertAlign w:val="superscript"/>
        </w:rPr>
        <w:t>-11</w:t>
      </w:r>
      <w:r w:rsidRPr="000A180A">
        <w:rPr>
          <w:rFonts w:ascii="Times New Roman" w:hAnsi="Times New Roman" w:cs="Times New Roman"/>
          <w:sz w:val="24"/>
          <w:szCs w:val="24"/>
        </w:rPr>
        <w:t>/месяц; и общий объем потребления энергии менее 1 Вт.</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22. Технология разработки или производства электронных систем, электронного оборудования и электронных компонентов, указанных в пунктах 20 и 21 настоящего приложения.</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IV. Телекоммуникации</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23. Средства противодействия самодельным взрывным устройствам и связанные с этим технические средства (коды 8517 62 000 9, 8517 69 900 0, 8526 10 000 9 ТН ВЭД ЕАЭС), такие как:</w:t>
      </w:r>
    </w:p>
    <w:p w:rsidR="00A33794" w:rsidRPr="000A180A" w:rsidRDefault="00A33794">
      <w:pPr>
        <w:pStyle w:val="ConsPlusNormal"/>
        <w:spacing w:before="220"/>
        <w:ind w:firstLine="540"/>
        <w:jc w:val="both"/>
        <w:rPr>
          <w:rFonts w:ascii="Times New Roman" w:hAnsi="Times New Roman" w:cs="Times New Roman"/>
          <w:sz w:val="24"/>
          <w:szCs w:val="24"/>
        </w:rPr>
      </w:pPr>
      <w:bookmarkStart w:id="10" w:name="P236"/>
      <w:bookmarkEnd w:id="10"/>
      <w:r w:rsidRPr="000A180A">
        <w:rPr>
          <w:rFonts w:ascii="Times New Roman" w:hAnsi="Times New Roman" w:cs="Times New Roman"/>
          <w:sz w:val="24"/>
          <w:szCs w:val="24"/>
        </w:rPr>
        <w:t xml:space="preserve">а) радиочастотные передатчики, не указанные в позиции 5.A.l.f Списка товаров и технологий двойного назначения </w:t>
      </w:r>
      <w:proofErr w:type="spellStart"/>
      <w:r w:rsidRPr="000A180A">
        <w:rPr>
          <w:rFonts w:ascii="Times New Roman" w:hAnsi="Times New Roman" w:cs="Times New Roman"/>
          <w:sz w:val="24"/>
          <w:szCs w:val="24"/>
        </w:rPr>
        <w:t>Вассенаарских</w:t>
      </w:r>
      <w:proofErr w:type="spellEnd"/>
      <w:r w:rsidRPr="000A180A">
        <w:rPr>
          <w:rFonts w:ascii="Times New Roman" w:hAnsi="Times New Roman" w:cs="Times New Roman"/>
          <w:sz w:val="24"/>
          <w:szCs w:val="24"/>
        </w:rPr>
        <w:t xml:space="preserve"> договоренностей по экспортному </w:t>
      </w:r>
      <w:proofErr w:type="gramStart"/>
      <w:r w:rsidRPr="000A180A">
        <w:rPr>
          <w:rFonts w:ascii="Times New Roman" w:hAnsi="Times New Roman" w:cs="Times New Roman"/>
          <w:sz w:val="24"/>
          <w:szCs w:val="24"/>
        </w:rPr>
        <w:t>контролю за</w:t>
      </w:r>
      <w:proofErr w:type="gramEnd"/>
      <w:r w:rsidRPr="000A180A">
        <w:rPr>
          <w:rFonts w:ascii="Times New Roman" w:hAnsi="Times New Roman" w:cs="Times New Roman"/>
          <w:sz w:val="24"/>
          <w:szCs w:val="24"/>
        </w:rPr>
        <w:t xml:space="preserve"> обычными вооружениями, товарами и технологиями двойного назначения и разработанные или модифицированные для преждевременного приведения в действие или предотвращения срабатывания самодельных взрывных устройств;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оборудование, </w:t>
      </w:r>
      <w:proofErr w:type="gramStart"/>
      <w:r w:rsidRPr="000A180A">
        <w:rPr>
          <w:rFonts w:ascii="Times New Roman" w:hAnsi="Times New Roman" w:cs="Times New Roman"/>
          <w:sz w:val="24"/>
          <w:szCs w:val="24"/>
        </w:rPr>
        <w:t>методы</w:t>
      </w:r>
      <w:proofErr w:type="gramEnd"/>
      <w:r w:rsidRPr="000A180A">
        <w:rPr>
          <w:rFonts w:ascii="Times New Roman" w:hAnsi="Times New Roman" w:cs="Times New Roman"/>
          <w:sz w:val="24"/>
          <w:szCs w:val="24"/>
        </w:rPr>
        <w:t xml:space="preserve"> применения которого позволяют осуществлять радиосвязь на тех же частотных каналах, на которых одновременно с этим работают передающие устройства, указанные в позиции 5.A.l.h.l Списка, названного в подпункте "а" настоящего пункта.</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24. </w:t>
      </w:r>
      <w:proofErr w:type="gramStart"/>
      <w:r w:rsidRPr="000A180A">
        <w:rPr>
          <w:rFonts w:ascii="Times New Roman" w:hAnsi="Times New Roman" w:cs="Times New Roman"/>
          <w:sz w:val="24"/>
          <w:szCs w:val="24"/>
        </w:rPr>
        <w:t>Следующие устройства для перехвата или блокирования сообщений, передаваемых по каналам мобильной связи, устройства для отслеживания сообщений и специально разработанные компоненты таких устройств (коды 8517 62 000 9, 8517 69 390 0, 8517 69 900 0, 8518 10, 8525 60 000 9, 8542 31 300 0, 8542 32 300 0, 8542 33 300 0, 8542 39 300 0, 8543 70 900</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0, 9013 20 000 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технические средства перехвата, разработанные для извлечения из радиоэфира голосовых сообщений или данных;</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технические средства перехвата, разработанные для извлечения из радиоэфира информации, позволяющей идентифицировать устройство-клиент или абонента (например, IMSI, TIMSI или IMEI), а также сигналов или других метаданных.</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25. Программное обеспечение, специально разработанное или модифицированное для разработки, производства или использования телекоммуникационных систем, оборудования и компонентов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26. Технология разработки или производства оборудования, функций или параметров телекоммуникационных систем, оборудования, компонентов и приспособлений.</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V. Датчики и лазеры</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bookmarkStart w:id="11" w:name="P246"/>
      <w:bookmarkEnd w:id="11"/>
      <w:r w:rsidRPr="000A180A">
        <w:rPr>
          <w:rFonts w:ascii="Times New Roman" w:hAnsi="Times New Roman" w:cs="Times New Roman"/>
          <w:sz w:val="24"/>
          <w:szCs w:val="24"/>
        </w:rPr>
        <w:t>27. Системы или передающие и приемные антенные решетки, предназначенные для обнаружения или определения местоположения объекта и имеющие любую из следующих характеристик (коды 9014 80 000 0, 9015 80 910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частота передачи менее 5 кГц или уровень звукового давления выше 224 дБ (эталонный показатель составляет 1 </w:t>
      </w:r>
      <w:proofErr w:type="spellStart"/>
      <w:r w:rsidRPr="000A180A">
        <w:rPr>
          <w:rFonts w:ascii="Times New Roman" w:hAnsi="Times New Roman" w:cs="Times New Roman"/>
          <w:sz w:val="24"/>
          <w:szCs w:val="24"/>
        </w:rPr>
        <w:t>мкПа</w:t>
      </w:r>
      <w:proofErr w:type="spellEnd"/>
      <w:r w:rsidRPr="000A180A">
        <w:rPr>
          <w:rFonts w:ascii="Times New Roman" w:hAnsi="Times New Roman" w:cs="Times New Roman"/>
          <w:sz w:val="24"/>
          <w:szCs w:val="24"/>
        </w:rPr>
        <w:t xml:space="preserve"> на удалении в 1 м) для оборудования с рабочей частотой в диапазоне от 5 кГц до 10 к</w:t>
      </w:r>
      <w:proofErr w:type="gramStart"/>
      <w:r w:rsidRPr="000A180A">
        <w:rPr>
          <w:rFonts w:ascii="Times New Roman" w:hAnsi="Times New Roman" w:cs="Times New Roman"/>
          <w:sz w:val="24"/>
          <w:szCs w:val="24"/>
        </w:rPr>
        <w:t>Гц вкл</w:t>
      </w:r>
      <w:proofErr w:type="gramEnd"/>
      <w:r w:rsidRPr="000A180A">
        <w:rPr>
          <w:rFonts w:ascii="Times New Roman" w:hAnsi="Times New Roman" w:cs="Times New Roman"/>
          <w:sz w:val="24"/>
          <w:szCs w:val="24"/>
        </w:rPr>
        <w:t>ючительно;</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уровень звукового давления выше 224 дБ (эталонный показатель составляет 1 </w:t>
      </w:r>
      <w:proofErr w:type="spellStart"/>
      <w:r w:rsidRPr="000A180A">
        <w:rPr>
          <w:rFonts w:ascii="Times New Roman" w:hAnsi="Times New Roman" w:cs="Times New Roman"/>
          <w:sz w:val="24"/>
          <w:szCs w:val="24"/>
        </w:rPr>
        <w:t>мкПа</w:t>
      </w:r>
      <w:proofErr w:type="spellEnd"/>
      <w:r w:rsidRPr="000A180A">
        <w:rPr>
          <w:rFonts w:ascii="Times New Roman" w:hAnsi="Times New Roman" w:cs="Times New Roman"/>
          <w:sz w:val="24"/>
          <w:szCs w:val="24"/>
        </w:rPr>
        <w:t xml:space="preserve"> на удалении в 1 м) для оборудования с рабочей частотой в диапазоне от 10 кГц до 24 к</w:t>
      </w:r>
      <w:proofErr w:type="gramStart"/>
      <w:r w:rsidRPr="000A180A">
        <w:rPr>
          <w:rFonts w:ascii="Times New Roman" w:hAnsi="Times New Roman" w:cs="Times New Roman"/>
          <w:sz w:val="24"/>
          <w:szCs w:val="24"/>
        </w:rPr>
        <w:t>Гц вкл</w:t>
      </w:r>
      <w:proofErr w:type="gramEnd"/>
      <w:r w:rsidRPr="000A180A">
        <w:rPr>
          <w:rFonts w:ascii="Times New Roman" w:hAnsi="Times New Roman" w:cs="Times New Roman"/>
          <w:sz w:val="24"/>
          <w:szCs w:val="24"/>
        </w:rPr>
        <w:t>ючительно;</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в) уровень звукового давления выше 235 дБ (эталонный показатель составляет 1 </w:t>
      </w:r>
      <w:proofErr w:type="spellStart"/>
      <w:r w:rsidRPr="000A180A">
        <w:rPr>
          <w:rFonts w:ascii="Times New Roman" w:hAnsi="Times New Roman" w:cs="Times New Roman"/>
          <w:sz w:val="24"/>
          <w:szCs w:val="24"/>
        </w:rPr>
        <w:t>мкПа</w:t>
      </w:r>
      <w:proofErr w:type="spellEnd"/>
      <w:r w:rsidRPr="000A180A">
        <w:rPr>
          <w:rFonts w:ascii="Times New Roman" w:hAnsi="Times New Roman" w:cs="Times New Roman"/>
          <w:sz w:val="24"/>
          <w:szCs w:val="24"/>
        </w:rPr>
        <w:t xml:space="preserve"> на удалении в 1 м) для оборудования с рабочей частотой в диапазоне от 24 кГц до 30 к</w:t>
      </w:r>
      <w:proofErr w:type="gramStart"/>
      <w:r w:rsidRPr="000A180A">
        <w:rPr>
          <w:rFonts w:ascii="Times New Roman" w:hAnsi="Times New Roman" w:cs="Times New Roman"/>
          <w:sz w:val="24"/>
          <w:szCs w:val="24"/>
        </w:rPr>
        <w:t xml:space="preserve">Гц </w:t>
      </w:r>
      <w:r w:rsidRPr="000A180A">
        <w:rPr>
          <w:rFonts w:ascii="Times New Roman" w:hAnsi="Times New Roman" w:cs="Times New Roman"/>
          <w:sz w:val="24"/>
          <w:szCs w:val="24"/>
        </w:rPr>
        <w:lastRenderedPageBreak/>
        <w:t>вкл</w:t>
      </w:r>
      <w:proofErr w:type="gramEnd"/>
      <w:r w:rsidRPr="000A180A">
        <w:rPr>
          <w:rFonts w:ascii="Times New Roman" w:hAnsi="Times New Roman" w:cs="Times New Roman"/>
          <w:sz w:val="24"/>
          <w:szCs w:val="24"/>
        </w:rPr>
        <w:t>ючительно;</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г) формирующиеся пучки составляют менее 1 на любой оси и имеют рабочую частоту менее 100 кГц;</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 предназначены для работы в четком диапазоне индикации, превышающем 5120 м; или</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 xml:space="preserve">е) сконструированы таким образом, что способны выдерживать давление в ходе нормального функционирования на глубинах более 1000 м, и оснащены преобразователями, отвечающими любому из следующих условий: наличие функции динамической компенсации давления; или использование в качестве преобразующего элемента не </w:t>
      </w:r>
      <w:proofErr w:type="spellStart"/>
      <w:r w:rsidRPr="000A180A">
        <w:rPr>
          <w:rFonts w:ascii="Times New Roman" w:hAnsi="Times New Roman" w:cs="Times New Roman"/>
          <w:sz w:val="24"/>
          <w:szCs w:val="24"/>
        </w:rPr>
        <w:t>цирконат-титаната</w:t>
      </w:r>
      <w:proofErr w:type="spellEnd"/>
      <w:r w:rsidRPr="000A180A">
        <w:rPr>
          <w:rFonts w:ascii="Times New Roman" w:hAnsi="Times New Roman" w:cs="Times New Roman"/>
          <w:sz w:val="24"/>
          <w:szCs w:val="24"/>
        </w:rPr>
        <w:t xml:space="preserve"> свинца, а другого соединения.</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28. </w:t>
      </w:r>
      <w:proofErr w:type="gramStart"/>
      <w:r w:rsidRPr="000A180A">
        <w:rPr>
          <w:rFonts w:ascii="Times New Roman" w:hAnsi="Times New Roman" w:cs="Times New Roman"/>
          <w:sz w:val="24"/>
          <w:szCs w:val="24"/>
        </w:rPr>
        <w:t>Индивидуальные активные гидроакустические станции, специально разработанные или модифицированные для обнаружения, определения местоположения и автоматической классификации пловцов или аквалангистов и имеющие все следующие характеристики, а также специально разработанные для этого передающие и приемные акустические решетки (коды 8907 90 000 9, 9014 80 000 0, 9015 80 110 0, 9015 80 910 0, 9015 80 930 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дальность обнаружения более 530 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установленная погрешность определения местоположения не превышает 15 м (среднеквадратичное значение) при измерении на удалении в 530 м;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ширина излученного импульсного сигнала превышает 3 кГц.</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29. </w:t>
      </w:r>
      <w:proofErr w:type="gramStart"/>
      <w:r w:rsidRPr="000A180A">
        <w:rPr>
          <w:rFonts w:ascii="Times New Roman" w:hAnsi="Times New Roman" w:cs="Times New Roman"/>
          <w:sz w:val="24"/>
          <w:szCs w:val="24"/>
        </w:rPr>
        <w:t xml:space="preserve">Обрабатывающая аппаратура, специально разработанная для применения в реальном масштабе времени совместно с группой буксируемых акустических гидрофонов и обеспечивающая способность программирования пользователем и измерения и корреляции интервала времени или частоты, включая спектральный анализ, цифровую фильтрацию и </w:t>
      </w:r>
      <w:proofErr w:type="spellStart"/>
      <w:r w:rsidRPr="000A180A">
        <w:rPr>
          <w:rFonts w:ascii="Times New Roman" w:hAnsi="Times New Roman" w:cs="Times New Roman"/>
          <w:sz w:val="24"/>
          <w:szCs w:val="24"/>
        </w:rPr>
        <w:t>лучеформирование</w:t>
      </w:r>
      <w:proofErr w:type="spellEnd"/>
      <w:r w:rsidRPr="000A180A">
        <w:rPr>
          <w:rFonts w:ascii="Times New Roman" w:hAnsi="Times New Roman" w:cs="Times New Roman"/>
          <w:sz w:val="24"/>
          <w:szCs w:val="24"/>
        </w:rPr>
        <w:t xml:space="preserve"> с использованием метода быстрого преобразования Фурье или других методов преобразования либо процессов (коды 9014 80 000 0, 9015 80 930 0, 9015 80 990</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30. </w:t>
      </w:r>
      <w:proofErr w:type="gramStart"/>
      <w:r w:rsidRPr="000A180A">
        <w:rPr>
          <w:rFonts w:ascii="Times New Roman" w:hAnsi="Times New Roman" w:cs="Times New Roman"/>
          <w:sz w:val="24"/>
          <w:szCs w:val="24"/>
        </w:rPr>
        <w:t xml:space="preserve">Обрабатывающая аппаратура, специально разработанная для применения в реальном масштабе времени совместно с системами, использующими донную косу или донные кабели, и обеспечивающая способность программирования пользователем и измерения и корреляции интервала времени или частоты, включая спектральный анализ, цифровую фильтрацию и </w:t>
      </w:r>
      <w:proofErr w:type="spellStart"/>
      <w:r w:rsidRPr="000A180A">
        <w:rPr>
          <w:rFonts w:ascii="Times New Roman" w:hAnsi="Times New Roman" w:cs="Times New Roman"/>
          <w:sz w:val="24"/>
          <w:szCs w:val="24"/>
        </w:rPr>
        <w:t>лучеформирование</w:t>
      </w:r>
      <w:proofErr w:type="spellEnd"/>
      <w:r w:rsidRPr="000A180A">
        <w:rPr>
          <w:rFonts w:ascii="Times New Roman" w:hAnsi="Times New Roman" w:cs="Times New Roman"/>
          <w:sz w:val="24"/>
          <w:szCs w:val="24"/>
        </w:rPr>
        <w:t xml:space="preserve"> с использованием метода быстрого преобразования Фурье или других методов преобразования либо процессов (коды 8907 90 000 9, 9014 80 000 0</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9014 90 000 0, 9015 80 930 0, 9015 80 990 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bookmarkStart w:id="12" w:name="P259"/>
      <w:bookmarkEnd w:id="12"/>
      <w:r w:rsidRPr="000A180A">
        <w:rPr>
          <w:rFonts w:ascii="Times New Roman" w:hAnsi="Times New Roman" w:cs="Times New Roman"/>
          <w:sz w:val="24"/>
          <w:szCs w:val="24"/>
        </w:rPr>
        <w:t>31. Оптические датчики или оборудование и их компоненты (код 8541 40 900 0 ТН ВЭД ЕАЭС), такие как твердотельные детекторы, пригодные для использования в космических условиях и имеющие все следующие характеристики: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максимальная чувствительность в диапазоне длин волн от 10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300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чувствительность менее 0,1 процента по сравнению с максимальной чувствительностью в диапазоне длин волн более 400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в) максимальная чувствительность в диапазоне длин волн от 900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1200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г) постоянная времени реагирования составляет 95 </w:t>
      </w:r>
      <w:proofErr w:type="spellStart"/>
      <w:r w:rsidRPr="000A180A">
        <w:rPr>
          <w:rFonts w:ascii="Times New Roman" w:hAnsi="Times New Roman" w:cs="Times New Roman"/>
          <w:sz w:val="24"/>
          <w:szCs w:val="24"/>
        </w:rPr>
        <w:t>нс</w:t>
      </w:r>
      <w:proofErr w:type="spellEnd"/>
      <w:r w:rsidRPr="000A180A">
        <w:rPr>
          <w:rFonts w:ascii="Times New Roman" w:hAnsi="Times New Roman" w:cs="Times New Roman"/>
          <w:sz w:val="24"/>
          <w:szCs w:val="24"/>
        </w:rPr>
        <w:t xml:space="preserve"> или менее;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д) максимальная чувствительность в диапазоне длин волн от 1200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30 000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bookmarkStart w:id="13" w:name="P265"/>
      <w:bookmarkEnd w:id="13"/>
      <w:r w:rsidRPr="000A180A">
        <w:rPr>
          <w:rFonts w:ascii="Times New Roman" w:hAnsi="Times New Roman" w:cs="Times New Roman"/>
          <w:sz w:val="24"/>
          <w:szCs w:val="24"/>
        </w:rPr>
        <w:lastRenderedPageBreak/>
        <w:t xml:space="preserve">32. Пригодные для использования в космических условиях антенные решетки в фокальной плоскости, в которых каждая решетка состоит </w:t>
      </w:r>
      <w:proofErr w:type="gramStart"/>
      <w:r w:rsidRPr="000A180A">
        <w:rPr>
          <w:rFonts w:ascii="Times New Roman" w:hAnsi="Times New Roman" w:cs="Times New Roman"/>
          <w:sz w:val="24"/>
          <w:szCs w:val="24"/>
        </w:rPr>
        <w:t>из</w:t>
      </w:r>
      <w:proofErr w:type="gramEnd"/>
      <w:r w:rsidRPr="000A180A">
        <w:rPr>
          <w:rFonts w:ascii="Times New Roman" w:hAnsi="Times New Roman" w:cs="Times New Roman"/>
          <w:sz w:val="24"/>
          <w:szCs w:val="24"/>
        </w:rPr>
        <w:t xml:space="preserve"> более </w:t>
      </w:r>
      <w:proofErr w:type="gramStart"/>
      <w:r w:rsidRPr="000A180A">
        <w:rPr>
          <w:rFonts w:ascii="Times New Roman" w:hAnsi="Times New Roman" w:cs="Times New Roman"/>
          <w:sz w:val="24"/>
          <w:szCs w:val="24"/>
        </w:rPr>
        <w:t>чем</w:t>
      </w:r>
      <w:proofErr w:type="gramEnd"/>
      <w:r w:rsidRPr="000A180A">
        <w:rPr>
          <w:rFonts w:ascii="Times New Roman" w:hAnsi="Times New Roman" w:cs="Times New Roman"/>
          <w:sz w:val="24"/>
          <w:szCs w:val="24"/>
        </w:rPr>
        <w:t xml:space="preserve"> 2048 элементов и которые имеют максимальную чувствительность в диапазоне длин волн от 300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900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(код 8541 40 900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bookmarkStart w:id="14" w:name="P266"/>
      <w:bookmarkEnd w:id="14"/>
      <w:r w:rsidRPr="000A180A">
        <w:rPr>
          <w:rFonts w:ascii="Times New Roman" w:hAnsi="Times New Roman" w:cs="Times New Roman"/>
          <w:sz w:val="24"/>
          <w:szCs w:val="24"/>
        </w:rPr>
        <w:t>33. Электронно-оптические преобразователи для усиления яркости изображения, отвечающие всем следующим условиям (код 8540 20 800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максимальная чувствительность в диапазоне длин волн от 400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1050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электронное усиление изображения с использованием любого из следующих устройств: микроканальной пластины с расстоянием между осями отверстий (расстоянием между центрами), составляющим 12 мкм или менее; или электронно-чувствительного датчика с неотсортированным шагом пикселя в 500 мкм или менее, специально разработанного или модифицированного для увеличения заряда не с помощью микроканальной пластины;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используется любой из следующих фотокатодов:</w:t>
      </w:r>
    </w:p>
    <w:p w:rsidR="00A33794" w:rsidRPr="000A180A" w:rsidRDefault="00A33794">
      <w:pPr>
        <w:pStyle w:val="ConsPlusNormal"/>
        <w:spacing w:before="220"/>
        <w:ind w:firstLine="540"/>
        <w:jc w:val="both"/>
        <w:rPr>
          <w:rFonts w:ascii="Times New Roman" w:hAnsi="Times New Roman" w:cs="Times New Roman"/>
          <w:sz w:val="24"/>
          <w:szCs w:val="24"/>
        </w:rPr>
      </w:pPr>
      <w:proofErr w:type="spellStart"/>
      <w:r w:rsidRPr="000A180A">
        <w:rPr>
          <w:rFonts w:ascii="Times New Roman" w:hAnsi="Times New Roman" w:cs="Times New Roman"/>
          <w:sz w:val="24"/>
          <w:szCs w:val="24"/>
        </w:rPr>
        <w:t>многощелочные</w:t>
      </w:r>
      <w:proofErr w:type="spellEnd"/>
      <w:r w:rsidRPr="000A180A">
        <w:rPr>
          <w:rFonts w:ascii="Times New Roman" w:hAnsi="Times New Roman" w:cs="Times New Roman"/>
          <w:sz w:val="24"/>
          <w:szCs w:val="24"/>
        </w:rPr>
        <w:t xml:space="preserve"> фотокатоды (например, S-20 и S-25), обладающие световой чувствительностью, превышающей 700 мА/лм;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фотокатоды </w:t>
      </w:r>
      <w:proofErr w:type="spellStart"/>
      <w:r w:rsidRPr="000A180A">
        <w:rPr>
          <w:rFonts w:ascii="Times New Roman" w:hAnsi="Times New Roman" w:cs="Times New Roman"/>
          <w:sz w:val="24"/>
          <w:szCs w:val="24"/>
        </w:rPr>
        <w:t>GaAs</w:t>
      </w:r>
      <w:proofErr w:type="spellEnd"/>
      <w:r w:rsidRPr="000A180A">
        <w:rPr>
          <w:rFonts w:ascii="Times New Roman" w:hAnsi="Times New Roman" w:cs="Times New Roman"/>
          <w:sz w:val="24"/>
          <w:szCs w:val="24"/>
        </w:rPr>
        <w:t xml:space="preserve"> или фотокатоды </w:t>
      </w:r>
      <w:proofErr w:type="spellStart"/>
      <w:r w:rsidRPr="000A180A">
        <w:rPr>
          <w:rFonts w:ascii="Times New Roman" w:hAnsi="Times New Roman" w:cs="Times New Roman"/>
          <w:sz w:val="24"/>
          <w:szCs w:val="24"/>
        </w:rPr>
        <w:t>GaInA</w:t>
      </w:r>
      <w:proofErr w:type="spellEnd"/>
      <w:r w:rsidRPr="000A180A">
        <w:rPr>
          <w:rFonts w:ascii="Times New Roman" w:hAnsi="Times New Roman" w:cs="Times New Roman"/>
          <w:sz w:val="24"/>
          <w:szCs w:val="24"/>
        </w:rPr>
        <w:t>;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другие полупроводниковые фотокатоды на основе соединения III/V, имеющие показатель интегральной чувствительности к лучистому потоку, превышающий 10 мА/Вт.</w:t>
      </w:r>
    </w:p>
    <w:p w:rsidR="00A33794" w:rsidRPr="000A180A" w:rsidRDefault="00A33794">
      <w:pPr>
        <w:pStyle w:val="ConsPlusNormal"/>
        <w:spacing w:before="220"/>
        <w:ind w:firstLine="540"/>
        <w:jc w:val="both"/>
        <w:rPr>
          <w:rFonts w:ascii="Times New Roman" w:hAnsi="Times New Roman" w:cs="Times New Roman"/>
          <w:sz w:val="24"/>
          <w:szCs w:val="24"/>
        </w:rPr>
      </w:pPr>
      <w:bookmarkStart w:id="15" w:name="P273"/>
      <w:bookmarkEnd w:id="15"/>
      <w:r w:rsidRPr="000A180A">
        <w:rPr>
          <w:rFonts w:ascii="Times New Roman" w:hAnsi="Times New Roman" w:cs="Times New Roman"/>
          <w:sz w:val="24"/>
          <w:szCs w:val="24"/>
        </w:rPr>
        <w:t>34. Электронно-оптические преобразователи для усиления яркости изображения, отвечающие всем следующим условиям (код 8540 20 800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максимальная чувствительность в диапазоне длин волн от 1050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1800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электронное усиление изображения с использованием любого из следующих устройств: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микроканальной пластины с расстоянием между осями отверстий (расстоянием между центрами), составляющим 12 мкм или менее;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электронно-чувствительного датчика с неотсортированным шагом пикселя в 500 мкм или менее, специально разработанного или модифицированного для увеличения заряда не с помощью микроканальной пластины;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в) полупроводниковые фотокатоды на основе соединения III/V (например, фотокатоды на основе </w:t>
      </w:r>
      <w:proofErr w:type="spellStart"/>
      <w:r w:rsidRPr="000A180A">
        <w:rPr>
          <w:rFonts w:ascii="Times New Roman" w:hAnsi="Times New Roman" w:cs="Times New Roman"/>
          <w:sz w:val="24"/>
          <w:szCs w:val="24"/>
        </w:rPr>
        <w:t>GaAs</w:t>
      </w:r>
      <w:proofErr w:type="spellEnd"/>
      <w:r w:rsidRPr="000A180A">
        <w:rPr>
          <w:rFonts w:ascii="Times New Roman" w:hAnsi="Times New Roman" w:cs="Times New Roman"/>
          <w:sz w:val="24"/>
          <w:szCs w:val="24"/>
        </w:rPr>
        <w:t xml:space="preserve"> или </w:t>
      </w:r>
      <w:proofErr w:type="spellStart"/>
      <w:r w:rsidRPr="000A180A">
        <w:rPr>
          <w:rFonts w:ascii="Times New Roman" w:hAnsi="Times New Roman" w:cs="Times New Roman"/>
          <w:sz w:val="24"/>
          <w:szCs w:val="24"/>
        </w:rPr>
        <w:t>GaInAs</w:t>
      </w:r>
      <w:proofErr w:type="spellEnd"/>
      <w:r w:rsidRPr="000A180A">
        <w:rPr>
          <w:rFonts w:ascii="Times New Roman" w:hAnsi="Times New Roman" w:cs="Times New Roman"/>
          <w:sz w:val="24"/>
          <w:szCs w:val="24"/>
        </w:rPr>
        <w:t xml:space="preserve">) и фотокатоды с </w:t>
      </w:r>
      <w:proofErr w:type="spellStart"/>
      <w:r w:rsidRPr="000A180A">
        <w:rPr>
          <w:rFonts w:ascii="Times New Roman" w:hAnsi="Times New Roman" w:cs="Times New Roman"/>
          <w:sz w:val="24"/>
          <w:szCs w:val="24"/>
        </w:rPr>
        <w:t>междолинным</w:t>
      </w:r>
      <w:proofErr w:type="spellEnd"/>
      <w:r w:rsidRPr="000A180A">
        <w:rPr>
          <w:rFonts w:ascii="Times New Roman" w:hAnsi="Times New Roman" w:cs="Times New Roman"/>
          <w:sz w:val="24"/>
          <w:szCs w:val="24"/>
        </w:rPr>
        <w:t xml:space="preserve"> переносом электронов, имеющие показатель интегральной чувствительности к лучистому потоку, превышающий 15 мА/Вт.</w:t>
      </w:r>
    </w:p>
    <w:p w:rsidR="00A33794" w:rsidRPr="000A180A" w:rsidRDefault="00A33794">
      <w:pPr>
        <w:pStyle w:val="ConsPlusNormal"/>
        <w:spacing w:before="220"/>
        <w:ind w:firstLine="540"/>
        <w:jc w:val="both"/>
        <w:rPr>
          <w:rFonts w:ascii="Times New Roman" w:hAnsi="Times New Roman" w:cs="Times New Roman"/>
          <w:sz w:val="24"/>
          <w:szCs w:val="24"/>
        </w:rPr>
      </w:pPr>
      <w:bookmarkStart w:id="16" w:name="P279"/>
      <w:bookmarkEnd w:id="16"/>
      <w:r w:rsidRPr="000A180A">
        <w:rPr>
          <w:rFonts w:ascii="Times New Roman" w:hAnsi="Times New Roman" w:cs="Times New Roman"/>
          <w:sz w:val="24"/>
          <w:szCs w:val="24"/>
        </w:rPr>
        <w:t>35. Антенные решетки в фокальной плоскости, не пригодные для использования в космических условиях (коды 8529 10 690 9, 8529 10 950 0, 8541 40 900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имеющие все следующие характеристики: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индивидуальные элементы с максимальной чувствительностью в диапазоне длин волн от 900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1050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отвечающие любому из следующих условий: постоянная времени реагирования составляет менее 0,5 </w:t>
      </w:r>
      <w:proofErr w:type="spellStart"/>
      <w:r w:rsidRPr="000A180A">
        <w:rPr>
          <w:rFonts w:ascii="Times New Roman" w:hAnsi="Times New Roman" w:cs="Times New Roman"/>
          <w:sz w:val="24"/>
          <w:szCs w:val="24"/>
        </w:rPr>
        <w:t>нс</w:t>
      </w:r>
      <w:proofErr w:type="spellEnd"/>
      <w:r w:rsidRPr="000A180A">
        <w:rPr>
          <w:rFonts w:ascii="Times New Roman" w:hAnsi="Times New Roman" w:cs="Times New Roman"/>
          <w:sz w:val="24"/>
          <w:szCs w:val="24"/>
        </w:rPr>
        <w:t>; или специально разработаны или модифицированы для увеличения заряда и имеют максимальный показатель интегральной чувствительности к лучистому потоку, превышающий 10 мА/Вт;</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б) имеющие все следующие характеристики: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индивидуальные элементы с максимальной чувствительностью в диапазоне длин волн от 1050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1200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отвечающие любому из следующих условий: постоянная времени реагирования составляет 95 </w:t>
      </w:r>
      <w:proofErr w:type="spellStart"/>
      <w:r w:rsidRPr="000A180A">
        <w:rPr>
          <w:rFonts w:ascii="Times New Roman" w:hAnsi="Times New Roman" w:cs="Times New Roman"/>
          <w:sz w:val="24"/>
          <w:szCs w:val="24"/>
        </w:rPr>
        <w:t>нс</w:t>
      </w:r>
      <w:proofErr w:type="spellEnd"/>
      <w:r w:rsidRPr="000A180A">
        <w:rPr>
          <w:rFonts w:ascii="Times New Roman" w:hAnsi="Times New Roman" w:cs="Times New Roman"/>
          <w:sz w:val="24"/>
          <w:szCs w:val="24"/>
        </w:rPr>
        <w:t xml:space="preserve"> или менее; или специально разработаны или модифицированы для увеличения заряда и имеют максимальный показатель интегральной чувствительности к лучистому потоку, превышающий 10 мА/Вт.</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36. Нелинейные (плоские) антенные решетки в фокальной плоскости, не пригодные для использования в космических условиях и имеющие индивидуальные элементы с максимальной чувствительностью в диапазоне длин волн от 1200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30 000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(коды 8529 10 690 9, 8529 10 950 0, 8541 40 900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37. Линейные (одномерные) антенные решетки в фокальной плоскости, не пригодные для использования в космических условиях и имеющие все следующие характеристики (коды 8529 10 690 9, 8529 10 950 0, 8541 40 900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индивидуальные элементы с максимальной чувствительностью в диапазоне длин волн от 1200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3000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отвечающие любому из следующих условий: соотношение показателя направления сканирующего луча детекторного элемента и показателя направления перекрестного сканирования детекторного элемента менее 3,8; или обработка сигналов в детекторных элементах.</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38. Линейные (одномерные) антенные решетки в фокальной плоскости, не пригодные для использования в космических условиях и имеющие индивидуальные элементы с максимальной чувствительностью в диапазоне длин волн от 3000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30 000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(коды 8529 10 690 9, 8529 10 950 0, 8541 40 900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39. </w:t>
      </w:r>
      <w:proofErr w:type="gramStart"/>
      <w:r w:rsidRPr="000A180A">
        <w:rPr>
          <w:rFonts w:ascii="Times New Roman" w:hAnsi="Times New Roman" w:cs="Times New Roman"/>
          <w:sz w:val="24"/>
          <w:szCs w:val="24"/>
        </w:rPr>
        <w:t xml:space="preserve">Нелинейные (плоские) антенные решетки в фокальной плоскости, не пригодные для использования в космических условиях, основанные на материале </w:t>
      </w:r>
      <w:proofErr w:type="spellStart"/>
      <w:r w:rsidRPr="000A180A">
        <w:rPr>
          <w:rFonts w:ascii="Times New Roman" w:hAnsi="Times New Roman" w:cs="Times New Roman"/>
          <w:sz w:val="24"/>
          <w:szCs w:val="24"/>
        </w:rPr>
        <w:t>икроболометра</w:t>
      </w:r>
      <w:proofErr w:type="spellEnd"/>
      <w:r w:rsidRPr="000A180A">
        <w:rPr>
          <w:rFonts w:ascii="Times New Roman" w:hAnsi="Times New Roman" w:cs="Times New Roman"/>
          <w:sz w:val="24"/>
          <w:szCs w:val="24"/>
        </w:rPr>
        <w:t xml:space="preserve"> и имеющие индивидуальные элементы с </w:t>
      </w:r>
      <w:proofErr w:type="spellStart"/>
      <w:r w:rsidRPr="000A180A">
        <w:rPr>
          <w:rFonts w:ascii="Times New Roman" w:hAnsi="Times New Roman" w:cs="Times New Roman"/>
          <w:sz w:val="24"/>
          <w:szCs w:val="24"/>
        </w:rPr>
        <w:t>бесфильтровой</w:t>
      </w:r>
      <w:proofErr w:type="spellEnd"/>
      <w:r w:rsidRPr="000A180A">
        <w:rPr>
          <w:rFonts w:ascii="Times New Roman" w:hAnsi="Times New Roman" w:cs="Times New Roman"/>
          <w:sz w:val="24"/>
          <w:szCs w:val="24"/>
        </w:rPr>
        <w:t xml:space="preserve"> чувствительностью в диапазоне длин волн от 400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900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(коды 8529 10 690 9, 8529 10 950 0, 8541 40 900 0 ТН ВЭД ЕАЭС).</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40. Антенные решетки в фокальной плоскости, не пригодные для использования в космических условиях и отвечающие всем следующим условиям (коды 8529 10 690 9, 8529 10 950 0, 8541 40 900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индивидуальные детекторные элементы с максимальной чувствительностью в диапазоне длин волн от 400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до 900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специально разработаны или модифицированы для увеличения заряда и имеют максимальный показатель интегральной чувствительности к лучистому потоку, превышающий 10 мА/Вт при длине волны более 760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содержат более 32 элементов.</w:t>
      </w:r>
    </w:p>
    <w:p w:rsidR="00A33794" w:rsidRPr="000A180A" w:rsidRDefault="00A33794">
      <w:pPr>
        <w:pStyle w:val="ConsPlusNormal"/>
        <w:spacing w:before="220"/>
        <w:ind w:firstLine="540"/>
        <w:jc w:val="both"/>
        <w:rPr>
          <w:rFonts w:ascii="Times New Roman" w:hAnsi="Times New Roman" w:cs="Times New Roman"/>
          <w:sz w:val="24"/>
          <w:szCs w:val="24"/>
        </w:rPr>
      </w:pPr>
      <w:bookmarkStart w:id="17" w:name="P296"/>
      <w:bookmarkEnd w:id="17"/>
      <w:r w:rsidRPr="000A180A">
        <w:rPr>
          <w:rFonts w:ascii="Times New Roman" w:hAnsi="Times New Roman" w:cs="Times New Roman"/>
          <w:sz w:val="24"/>
          <w:szCs w:val="24"/>
        </w:rPr>
        <w:t>41. Аппаратура формирования изображения прямого видения, включающая в себя любой из следующих компонентов (коды 8540 20 800 0, 8540 99 000 0, 9005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электронно-оптические преобразователи для усиления яркости изображения, имеющие характеристики, указанные в пунктах 33 или 34 настоящего приложения;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б) антенные решетки в фокальной плоскости, имеющие характеристики, указанные в пунктах 35 - 41 настоящего приложения;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твердотельные детекторы, имеющие все характеристики, указанные в пункте 31 настоящего приложения.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42. </w:t>
      </w:r>
      <w:proofErr w:type="gramStart"/>
      <w:r w:rsidRPr="000A180A">
        <w:rPr>
          <w:rFonts w:ascii="Times New Roman" w:hAnsi="Times New Roman" w:cs="Times New Roman"/>
          <w:sz w:val="24"/>
          <w:szCs w:val="24"/>
        </w:rPr>
        <w:t>Передающие изображение камеры, включающие в себя электронно-оптические преобразователи для усиления яркости изображения, имеющие характеристики, указанные в пунктах 33 и 34 настоящего приложения (коды 8525 80 110 0, 8525 80 190 0, 8525 80 300 0, 8525 80 910 9, 8525 80 990 9 ТН ВЭД ЕАЭС), в том числе камеры, включающие в себя антенные решетки в фокальной плоскости, имеющие характеристики</w:t>
      </w:r>
      <w:proofErr w:type="gramEnd"/>
      <w:r w:rsidRPr="000A180A">
        <w:rPr>
          <w:rFonts w:ascii="Times New Roman" w:hAnsi="Times New Roman" w:cs="Times New Roman"/>
          <w:sz w:val="24"/>
          <w:szCs w:val="24"/>
        </w:rPr>
        <w:t>, указанные в пунктах 35 - 41 настоящего приложения.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43. Передающие изображение камеры, включающие в себя твердотельные детекторы, имеющие характеристики, указанные в пунктах 31 или 32 настоящего приложения (коды 8525 80 110 0, 8525 80 190 0, 8525 80 300 0, 8525 80 910 9, 8525 80 990 9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bookmarkStart w:id="18" w:name="P302"/>
      <w:bookmarkEnd w:id="18"/>
      <w:r w:rsidRPr="000A180A">
        <w:rPr>
          <w:rFonts w:ascii="Times New Roman" w:hAnsi="Times New Roman" w:cs="Times New Roman"/>
          <w:sz w:val="24"/>
          <w:szCs w:val="24"/>
        </w:rPr>
        <w:t>44. Радиолокационные системы, оборудование и блоки, отвечающие любому из следующих условий, и специально разработанные для них компоненты (код 8526 10 000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а) способны работать в режиме синтезирования апертуры, </w:t>
      </w:r>
      <w:proofErr w:type="gramStart"/>
      <w:r w:rsidRPr="000A180A">
        <w:rPr>
          <w:rFonts w:ascii="Times New Roman" w:hAnsi="Times New Roman" w:cs="Times New Roman"/>
          <w:sz w:val="24"/>
          <w:szCs w:val="24"/>
        </w:rPr>
        <w:t>инверсного</w:t>
      </w:r>
      <w:proofErr w:type="gramEnd"/>
      <w:r w:rsidRPr="000A180A">
        <w:rPr>
          <w:rFonts w:ascii="Times New Roman" w:hAnsi="Times New Roman" w:cs="Times New Roman"/>
          <w:sz w:val="24"/>
          <w:szCs w:val="24"/>
        </w:rPr>
        <w:t xml:space="preserve"> синтезирования апертуры или воздушной радиолокации с боковым обзором;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используют технологию обработки радиолокационных сигналов и один из следующих методов: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метод расширения спектра РЛС;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метод </w:t>
      </w:r>
      <w:proofErr w:type="gramStart"/>
      <w:r w:rsidRPr="000A180A">
        <w:rPr>
          <w:rFonts w:ascii="Times New Roman" w:hAnsi="Times New Roman" w:cs="Times New Roman"/>
          <w:sz w:val="24"/>
          <w:szCs w:val="24"/>
        </w:rPr>
        <w:t>частотной</w:t>
      </w:r>
      <w:proofErr w:type="gramEnd"/>
      <w:r w:rsidRPr="000A180A">
        <w:rPr>
          <w:rFonts w:ascii="Times New Roman" w:hAnsi="Times New Roman" w:cs="Times New Roman"/>
          <w:sz w:val="24"/>
          <w:szCs w:val="24"/>
        </w:rPr>
        <w:t xml:space="preserve"> </w:t>
      </w:r>
      <w:proofErr w:type="spellStart"/>
      <w:r w:rsidRPr="000A180A">
        <w:rPr>
          <w:rFonts w:ascii="Times New Roman" w:hAnsi="Times New Roman" w:cs="Times New Roman"/>
          <w:sz w:val="24"/>
          <w:szCs w:val="24"/>
        </w:rPr>
        <w:t>ажильности</w:t>
      </w:r>
      <w:proofErr w:type="spellEnd"/>
      <w:r w:rsidRPr="000A180A">
        <w:rPr>
          <w:rFonts w:ascii="Times New Roman" w:hAnsi="Times New Roman" w:cs="Times New Roman"/>
          <w:sz w:val="24"/>
          <w:szCs w:val="24"/>
        </w:rPr>
        <w:t xml:space="preserve"> РЛС;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включают в себя подсистемы обработки сигнала, основанные на сжатии импульса и имеющие любую из следующих характеристик:</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коэффициент сжатия импульса превышает 150;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ширина сжатого импульса менее 200 </w:t>
      </w:r>
      <w:proofErr w:type="spellStart"/>
      <w:r w:rsidRPr="000A180A">
        <w:rPr>
          <w:rFonts w:ascii="Times New Roman" w:hAnsi="Times New Roman" w:cs="Times New Roman"/>
          <w:sz w:val="24"/>
          <w:szCs w:val="24"/>
        </w:rPr>
        <w:t>нс</w:t>
      </w:r>
      <w:proofErr w:type="spellEnd"/>
      <w:r w:rsidRPr="000A180A">
        <w:rPr>
          <w:rFonts w:ascii="Times New Roman" w:hAnsi="Times New Roman" w:cs="Times New Roman"/>
          <w:sz w:val="24"/>
          <w:szCs w:val="24"/>
        </w:rPr>
        <w:t>.</w:t>
      </w:r>
    </w:p>
    <w:p w:rsidR="00A33794" w:rsidRPr="000A180A" w:rsidRDefault="00A33794">
      <w:pPr>
        <w:pStyle w:val="ConsPlusNormal"/>
        <w:spacing w:before="220"/>
        <w:ind w:firstLine="540"/>
        <w:jc w:val="both"/>
        <w:rPr>
          <w:rFonts w:ascii="Times New Roman" w:hAnsi="Times New Roman" w:cs="Times New Roman"/>
          <w:sz w:val="24"/>
          <w:szCs w:val="24"/>
        </w:rPr>
      </w:pPr>
      <w:bookmarkStart w:id="19" w:name="P310"/>
      <w:bookmarkEnd w:id="19"/>
      <w:r w:rsidRPr="000A180A">
        <w:rPr>
          <w:rFonts w:ascii="Times New Roman" w:hAnsi="Times New Roman" w:cs="Times New Roman"/>
          <w:sz w:val="24"/>
          <w:szCs w:val="24"/>
        </w:rPr>
        <w:t xml:space="preserve">45. Системы измерения поперечного сечения импульсной РЛС при ширине переданного импульсного сигнала, составляющей 100 </w:t>
      </w:r>
      <w:proofErr w:type="spellStart"/>
      <w:r w:rsidRPr="000A180A">
        <w:rPr>
          <w:rFonts w:ascii="Times New Roman" w:hAnsi="Times New Roman" w:cs="Times New Roman"/>
          <w:sz w:val="24"/>
          <w:szCs w:val="24"/>
        </w:rPr>
        <w:t>нс</w:t>
      </w:r>
      <w:proofErr w:type="spellEnd"/>
      <w:r w:rsidRPr="000A180A">
        <w:rPr>
          <w:rFonts w:ascii="Times New Roman" w:hAnsi="Times New Roman" w:cs="Times New Roman"/>
          <w:sz w:val="24"/>
          <w:szCs w:val="24"/>
        </w:rPr>
        <w:t xml:space="preserve"> или менее, и специально разработанные для них компоненты (коды 9030 84 000 9, 9030 89 300 0, 9031 80 380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46. Программное обеспечение, специально предназначенное для разработки или производства изделий, указанных в пунктах 31 - 41 или пунктах 44 и 45 настоящего приложения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47. Программное обеспечение включает в себя следующее: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программное обеспечение, специально разработанное для формирования акустического пучка в целях обработки в реальном масштабе времени акустических данных, полученных в режиме пассивного приема с использованием буксируемой группы гидрофонов;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исходный код для обработки в реальном масштабе времени акустических данных, полученных в режиме пассивного приема с использованием буксируемой группы гидрофонов;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в) программное обеспечение, специально разработанное для формирования акустического пучка в целях обработки в реальном масштабе времени акустических данных, полученных в </w:t>
      </w:r>
      <w:r w:rsidRPr="000A180A">
        <w:rPr>
          <w:rFonts w:ascii="Times New Roman" w:hAnsi="Times New Roman" w:cs="Times New Roman"/>
          <w:sz w:val="24"/>
          <w:szCs w:val="24"/>
        </w:rPr>
        <w:lastRenderedPageBreak/>
        <w:t>режиме пассивного приема с помощью систем, использующих донную косу или донные кабели;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г) исходный код для обработки в реальном масштабе времени акустических данных, полученных в режиме пассивного приема с помощью систем, использующих донную косу или донные кабели;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д) программное обеспечение или исходный код, специально </w:t>
      </w:r>
      <w:proofErr w:type="gramStart"/>
      <w:r w:rsidRPr="000A180A">
        <w:rPr>
          <w:rFonts w:ascii="Times New Roman" w:hAnsi="Times New Roman" w:cs="Times New Roman"/>
          <w:sz w:val="24"/>
          <w:szCs w:val="24"/>
        </w:rPr>
        <w:t>разработанные</w:t>
      </w:r>
      <w:proofErr w:type="gramEnd"/>
      <w:r w:rsidRPr="000A180A">
        <w:rPr>
          <w:rFonts w:ascii="Times New Roman" w:hAnsi="Times New Roman" w:cs="Times New Roman"/>
          <w:sz w:val="24"/>
          <w:szCs w:val="24"/>
        </w:rPr>
        <w:t xml:space="preserve"> для всего следующего:</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обработки в реальном масштабе времени акустических данных, полученных с помощью гидроакустических станций;</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автоматического обнаружения, классификации и определения местоположения аквалангистов или пловцов.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48. Технология разработки или производства любого изделия, указанного в пунктах 27 - 45 настоящего приложения.</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 xml:space="preserve">VI. Навигационное оборудование и </w:t>
      </w:r>
      <w:proofErr w:type="gramStart"/>
      <w:r w:rsidRPr="000A180A">
        <w:rPr>
          <w:rFonts w:ascii="Times New Roman" w:hAnsi="Times New Roman" w:cs="Times New Roman"/>
          <w:sz w:val="24"/>
          <w:szCs w:val="24"/>
        </w:rPr>
        <w:t>бортовая</w:t>
      </w:r>
      <w:proofErr w:type="gramEnd"/>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радиоэлектронная аппаратура</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49. Исходный код для обеспечения функционирования или обслуживания любого инерциального навигационного оборудования, за исключением исходного кода для </w:t>
      </w:r>
      <w:proofErr w:type="spellStart"/>
      <w:r w:rsidRPr="000A180A">
        <w:rPr>
          <w:rFonts w:ascii="Times New Roman" w:hAnsi="Times New Roman" w:cs="Times New Roman"/>
          <w:sz w:val="24"/>
          <w:szCs w:val="24"/>
        </w:rPr>
        <w:t>карданно</w:t>
      </w:r>
      <w:proofErr w:type="spellEnd"/>
      <w:r w:rsidRPr="000A180A">
        <w:rPr>
          <w:rFonts w:ascii="Times New Roman" w:hAnsi="Times New Roman" w:cs="Times New Roman"/>
          <w:sz w:val="24"/>
          <w:szCs w:val="24"/>
        </w:rPr>
        <w:t xml:space="preserve"> подвешенных навигационных систем определения курса и углового пространственного положения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50. Программное обеспечение, специально разработанное или модифицированное для улучшения рабочих характеристик или уменьшения навигационной ошибки систем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51. Исходный код для гибридных интегрированных систем, который улучшает рабочие характеристики или уменьшает навигационные ошибки систем благодаря непрерывному объединению данных о курсе с данными из любой из следующих категорий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с данными о скорости, получаемыми с помощью доплеровского радара или гидроакустической станции;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с опорными данными, поступающими от приемной аппаратуры глобальных навигационных спутниковых систем;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с данными, поступающими от навигационных систем с эталонными базами данных.</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52. Исходный код, связанный с технологией разработки любой из следующих систем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цифровых систем управления полетом для обеспечения общего управления полетом;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комплексных систем управления двигательной установкой и полетом;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в) </w:t>
      </w:r>
      <w:proofErr w:type="spellStart"/>
      <w:r w:rsidRPr="000A180A">
        <w:rPr>
          <w:rFonts w:ascii="Times New Roman" w:hAnsi="Times New Roman" w:cs="Times New Roman"/>
          <w:sz w:val="24"/>
          <w:szCs w:val="24"/>
        </w:rPr>
        <w:t>электродистанционных</w:t>
      </w:r>
      <w:proofErr w:type="spellEnd"/>
      <w:r w:rsidRPr="000A180A">
        <w:rPr>
          <w:rFonts w:ascii="Times New Roman" w:hAnsi="Times New Roman" w:cs="Times New Roman"/>
          <w:sz w:val="24"/>
          <w:szCs w:val="24"/>
        </w:rPr>
        <w:t xml:space="preserve"> или волоконно-оптических систем управления полетом;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г) отказоустойчивых или самонастраивающихся активных систем управления полетом;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д) систем обработки аэродинамических данных, основанных на использовании наземных статических данных;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 xml:space="preserve">е) систем </w:t>
      </w:r>
      <w:proofErr w:type="spellStart"/>
      <w:r w:rsidRPr="000A180A">
        <w:rPr>
          <w:rFonts w:ascii="Times New Roman" w:hAnsi="Times New Roman" w:cs="Times New Roman"/>
          <w:sz w:val="24"/>
          <w:szCs w:val="24"/>
        </w:rPr>
        <w:t>трехкоординатной</w:t>
      </w:r>
      <w:proofErr w:type="spellEnd"/>
      <w:r w:rsidRPr="000A180A">
        <w:rPr>
          <w:rFonts w:ascii="Times New Roman" w:hAnsi="Times New Roman" w:cs="Times New Roman"/>
          <w:sz w:val="24"/>
          <w:szCs w:val="24"/>
        </w:rPr>
        <w:t xml:space="preserve"> индикации.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Примечание. Не применяется к исходному коду, связанному с общими компьютерными элементами и служебными программами (например, прием входного сигнала, передача выходного сигнала, загрузка программ и данных в компьютер, встроенное тестовое диагностирование, диспетчеризация задач), не обеспечивающими функционирование какой-то конкретной системы управления полетом.</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53. Технология разработки или производства систем, оборудования и компонентов для обеспечения навигации и включения в состав бортовой радиоэлектронной аппаратуры.</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54. Технология разработки программного обеспечения для систем, оборудования и компонентов навигационной и бортовой радиоэлектронной аппаратуры.</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VII. Морские системы, оборудование и компоненты</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55. Обитаемые автономные подводные аппараты, отвечающие любому из следующих условий (коды 8906 90 100 0, 8906 90 990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а) предназначены для работы в автономном режиме и имеют грузоподъемность, отвечающую всем следующим требованиям:</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10 или более процентов от их веса в воздухе;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15 кН или более;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предназначены для работы на глубинах более 1000 м;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имеют все следующие характеристики:</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способны</w:t>
      </w:r>
      <w:proofErr w:type="gramEnd"/>
      <w:r w:rsidRPr="000A180A">
        <w:rPr>
          <w:rFonts w:ascii="Times New Roman" w:hAnsi="Times New Roman" w:cs="Times New Roman"/>
          <w:sz w:val="24"/>
          <w:szCs w:val="24"/>
        </w:rPr>
        <w:t xml:space="preserve"> непрерывно работать в автономном режиме в течение 10 часов или более; 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имеют радиус действия, равный 25 морским милям или более.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Технические примечания: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1. </w:t>
      </w:r>
      <w:proofErr w:type="gramStart"/>
      <w:r w:rsidRPr="000A180A">
        <w:rPr>
          <w:rFonts w:ascii="Times New Roman" w:hAnsi="Times New Roman" w:cs="Times New Roman"/>
          <w:sz w:val="24"/>
          <w:szCs w:val="24"/>
        </w:rPr>
        <w:t xml:space="preserve">Термин "работать в автономном режиме" означает, что аппарат находится в полностью погруженном состоянии, не имея </w:t>
      </w:r>
      <w:proofErr w:type="spellStart"/>
      <w:r w:rsidRPr="000A180A">
        <w:rPr>
          <w:rFonts w:ascii="Times New Roman" w:hAnsi="Times New Roman" w:cs="Times New Roman"/>
          <w:sz w:val="24"/>
          <w:szCs w:val="24"/>
        </w:rPr>
        <w:t>шноркеля</w:t>
      </w:r>
      <w:proofErr w:type="spellEnd"/>
      <w:r w:rsidRPr="000A180A">
        <w:rPr>
          <w:rFonts w:ascii="Times New Roman" w:hAnsi="Times New Roman" w:cs="Times New Roman"/>
          <w:sz w:val="24"/>
          <w:szCs w:val="24"/>
        </w:rPr>
        <w:t>, все системы функционируют при движении с минимальной скоростью, при которой аппарат может безопасно и в динамике контролировать глубину погружения, используя лишь рули управления глубиной, не имея необходимости во вспомогательном судне или в базе поддержки на поверхности моря, на морском дне или на берегу и</w:t>
      </w:r>
      <w:proofErr w:type="gramEnd"/>
      <w:r w:rsidRPr="000A180A">
        <w:rPr>
          <w:rFonts w:ascii="Times New Roman" w:hAnsi="Times New Roman" w:cs="Times New Roman"/>
          <w:sz w:val="24"/>
          <w:szCs w:val="24"/>
        </w:rPr>
        <w:t xml:space="preserve"> обладая двигательной установкой, обеспечивающей движение в погруженном или надводном состоянии.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2. Термин "радиус действия" означает половину максимального расстояния, на котором подводный аппарат способен работать в автономном режиме.</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56. Необитаемые неавтономные подводные аппараты, предназначенные для работы на глубинах более 1000 м и отвечающие любому из следующих условий (коды 8906 90 100 0, 8906 90 990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предназначены для осуществления самостоятельных маневров с использованием ходовых двигателей постоянного тока или тяговых устройств;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оснащены оптоволоконной системой автоматической передачи данных.</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lastRenderedPageBreak/>
        <w:t>57. Необитаемые автономные подводные аппараты, отвечающие любому из следующих условий (коды 8906 90 100 0, 8906 90 990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а) способны определять курс с использованием любого географического ориентира без непосредственного участия человека в реальном масштабе времени;</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w:t>
      </w:r>
      <w:proofErr w:type="gramStart"/>
      <w:r w:rsidRPr="000A180A">
        <w:rPr>
          <w:rFonts w:ascii="Times New Roman" w:hAnsi="Times New Roman" w:cs="Times New Roman"/>
          <w:sz w:val="24"/>
          <w:szCs w:val="24"/>
        </w:rPr>
        <w:t>оснащены</w:t>
      </w:r>
      <w:proofErr w:type="gramEnd"/>
      <w:r w:rsidRPr="000A180A">
        <w:rPr>
          <w:rFonts w:ascii="Times New Roman" w:hAnsi="Times New Roman" w:cs="Times New Roman"/>
          <w:sz w:val="24"/>
          <w:szCs w:val="24"/>
        </w:rPr>
        <w:t xml:space="preserve"> линией приема акустических данных или команд;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оптико-волоконный канал приема данных или команд действует на расстоянии, превышающем 1000 м.</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58. Системы, специально разработанные или модифицированные для осуществления автоматического </w:t>
      </w:r>
      <w:proofErr w:type="gramStart"/>
      <w:r w:rsidRPr="000A180A">
        <w:rPr>
          <w:rFonts w:ascii="Times New Roman" w:hAnsi="Times New Roman" w:cs="Times New Roman"/>
          <w:sz w:val="24"/>
          <w:szCs w:val="24"/>
        </w:rPr>
        <w:t>контроля за</w:t>
      </w:r>
      <w:proofErr w:type="gramEnd"/>
      <w:r w:rsidRPr="000A180A">
        <w:rPr>
          <w:rFonts w:ascii="Times New Roman" w:hAnsi="Times New Roman" w:cs="Times New Roman"/>
          <w:sz w:val="24"/>
          <w:szCs w:val="24"/>
        </w:rPr>
        <w:t xml:space="preserve"> движением подводных аппаратов с использованием навигационных данных, оснащенные замкнутой системой </w:t>
      </w:r>
      <w:proofErr w:type="spellStart"/>
      <w:r w:rsidRPr="000A180A">
        <w:rPr>
          <w:rFonts w:ascii="Times New Roman" w:hAnsi="Times New Roman" w:cs="Times New Roman"/>
          <w:sz w:val="24"/>
          <w:szCs w:val="24"/>
        </w:rPr>
        <w:t>сервоуправления</w:t>
      </w:r>
      <w:proofErr w:type="spellEnd"/>
      <w:r w:rsidRPr="000A180A">
        <w:rPr>
          <w:rFonts w:ascii="Times New Roman" w:hAnsi="Times New Roman" w:cs="Times New Roman"/>
          <w:sz w:val="24"/>
          <w:szCs w:val="24"/>
        </w:rPr>
        <w:t xml:space="preserve"> и обладающие любой из следующих способностей (код 9014 80 000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способность аппарата перемещаться в пределах до 10 м от заданной точки в водяном столбе;</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способность аппарата непрерывно находиться в пределах до 10 м от заданной точки в водяном столбе;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в) способность аппарата непрерывно находиться в пределах до 10 м, следуя вдоль кабеля, проложенного по дну моря или под дном моря.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59. Роботы, специально разработанные для подводного использования, управляемые с помощью специально предназначенного компьютера и отвечающие любому из следующих условий (коды 8479 50 000 0, 8479 90 800 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а) системы, которые управляют роботом, используют информацию, поступающую от датчиков, измеряющих усилие или крутящий момент, приложенные к внешнему объекту, расстояние до внешнего объекта или тактильное ощущение от контакта робота с внешним объектом; или</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б) способность создавать усилие в 250 Н или более или крутящий момент в 250 </w:t>
      </w:r>
      <w:proofErr w:type="spellStart"/>
      <w:r w:rsidRPr="000A180A">
        <w:rPr>
          <w:rFonts w:ascii="Times New Roman" w:hAnsi="Times New Roman" w:cs="Times New Roman"/>
          <w:sz w:val="24"/>
          <w:szCs w:val="24"/>
        </w:rPr>
        <w:t>нм</w:t>
      </w:r>
      <w:proofErr w:type="spellEnd"/>
      <w:r w:rsidRPr="000A180A">
        <w:rPr>
          <w:rFonts w:ascii="Times New Roman" w:hAnsi="Times New Roman" w:cs="Times New Roman"/>
          <w:sz w:val="24"/>
          <w:szCs w:val="24"/>
        </w:rPr>
        <w:t xml:space="preserve"> или более при использовании в конструкционных элементах аппарата сплавов на основе титана или композиционных волокнистых или тканых материалов.</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60. </w:t>
      </w:r>
      <w:proofErr w:type="gramStart"/>
      <w:r w:rsidRPr="000A180A">
        <w:rPr>
          <w:rFonts w:ascii="Times New Roman" w:hAnsi="Times New Roman" w:cs="Times New Roman"/>
          <w:sz w:val="24"/>
          <w:szCs w:val="24"/>
        </w:rPr>
        <w:t>Системы снижения шума, разработанные для применения на судах водоизмещением в 1000 т или более (коды 4016 10 000 9, 4016 99 970 8, 4017 00 000 9, 8409 99 000 9, 8412 29 200 9, 8479 89 970 8, 8542 31 300 0, 8542 32 300 0, 8542 33 300 0, 8542 39 300 0, 8543 20 000 0, 8543</w:t>
      </w:r>
      <w:proofErr w:type="gramEnd"/>
      <w:r w:rsidRPr="000A180A">
        <w:rPr>
          <w:rFonts w:ascii="Times New Roman" w:hAnsi="Times New Roman" w:cs="Times New Roman"/>
          <w:sz w:val="24"/>
          <w:szCs w:val="24"/>
        </w:rPr>
        <w:t xml:space="preserve"> </w:t>
      </w:r>
      <w:proofErr w:type="gramStart"/>
      <w:r w:rsidRPr="000A180A">
        <w:rPr>
          <w:rFonts w:ascii="Times New Roman" w:hAnsi="Times New Roman" w:cs="Times New Roman"/>
          <w:sz w:val="24"/>
          <w:szCs w:val="24"/>
        </w:rPr>
        <w:t>70 900 0 ТН ВЭД ЕАЭС), такие как:</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proofErr w:type="gramStart"/>
      <w:r w:rsidRPr="000A180A">
        <w:rPr>
          <w:rFonts w:ascii="Times New Roman" w:hAnsi="Times New Roman" w:cs="Times New Roman"/>
          <w:sz w:val="24"/>
          <w:szCs w:val="24"/>
        </w:rPr>
        <w:t xml:space="preserve">а) системы ослабления подводного шума на частотах ниже 500 Гц, включающие в себя сложные </w:t>
      </w:r>
      <w:proofErr w:type="spellStart"/>
      <w:r w:rsidRPr="000A180A">
        <w:rPr>
          <w:rFonts w:ascii="Times New Roman" w:hAnsi="Times New Roman" w:cs="Times New Roman"/>
          <w:sz w:val="24"/>
          <w:szCs w:val="24"/>
        </w:rPr>
        <w:t>шумоподавляющие</w:t>
      </w:r>
      <w:proofErr w:type="spellEnd"/>
      <w:r w:rsidRPr="000A180A">
        <w:rPr>
          <w:rFonts w:ascii="Times New Roman" w:hAnsi="Times New Roman" w:cs="Times New Roman"/>
          <w:sz w:val="24"/>
          <w:szCs w:val="24"/>
        </w:rPr>
        <w:t xml:space="preserve"> монтажные стойки для звуковой изоляции дизельных двигателей, дизель-генераторных установок, газовых турбин, газотурбинных генераторных установок, ходовых двигателей или главных редукторов, специально предназначенные для ослабления шума или вибрации и имеющие промежуточную массу, составляющую более 30 процентов от массы монтируемого оборудования;</w:t>
      </w:r>
      <w:proofErr w:type="gramEnd"/>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б) активные системы снижения или подавления шума или магнитные подшипники, специально разработанные для силовых трансмиссий.</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 xml:space="preserve">61. Программное обеспечение для морских систем, оборудования, компонентов, испытательного, контрольного и производственного оборудования и другого связанного с ними </w:t>
      </w:r>
      <w:r w:rsidRPr="000A180A">
        <w:rPr>
          <w:rFonts w:ascii="Times New Roman" w:hAnsi="Times New Roman" w:cs="Times New Roman"/>
          <w:sz w:val="24"/>
          <w:szCs w:val="24"/>
        </w:rPr>
        <w:lastRenderedPageBreak/>
        <w:t>оборудования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62. Технология разработки и производства морских систем, оборудования, компонентов, испытательного, контрольного и производственного оборудования и другого связанного с ними оборудования.</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outlineLvl w:val="1"/>
        <w:rPr>
          <w:rFonts w:ascii="Times New Roman" w:hAnsi="Times New Roman" w:cs="Times New Roman"/>
          <w:sz w:val="24"/>
          <w:szCs w:val="24"/>
        </w:rPr>
      </w:pPr>
      <w:r w:rsidRPr="000A180A">
        <w:rPr>
          <w:rFonts w:ascii="Times New Roman" w:hAnsi="Times New Roman" w:cs="Times New Roman"/>
          <w:sz w:val="24"/>
          <w:szCs w:val="24"/>
        </w:rPr>
        <w:t>VIII. Аэрокосмическая техника и двигатели</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63. Прямоточные воздушно-реактивные двигатели, прямоточные воздушно-реактивные двигатели с организацией процесса горения в сверхзвуковом потоке и двигатели с комбинированным топливным циклом и специально разработанные для них компоненты (код 8412 10 000 9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64. Программное обеспечение для аэрокосмических и двигательных систем, оборудования, компонентов, испытательного, контрольного и производственного оборудования и другого связанного с ними оборудования (коды из групп 84, 85, 90 ТН ВЭД ЕАЭС).</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65. Технология разработки и производства аэрокосмических и двигательных систем, оборудования, компонентов, испытательного, контрольного и производственного оборудования и другого связанного с ними оборудования.</w:t>
      </w:r>
    </w:p>
    <w:p w:rsidR="00A33794" w:rsidRPr="000A180A" w:rsidRDefault="00A33794">
      <w:pPr>
        <w:pStyle w:val="ConsPlusNormal"/>
        <w:spacing w:before="220"/>
        <w:ind w:firstLine="540"/>
        <w:jc w:val="both"/>
        <w:rPr>
          <w:rFonts w:ascii="Times New Roman" w:hAnsi="Times New Roman" w:cs="Times New Roman"/>
          <w:sz w:val="24"/>
          <w:szCs w:val="24"/>
        </w:rPr>
      </w:pPr>
      <w:r w:rsidRPr="000A180A">
        <w:rPr>
          <w:rFonts w:ascii="Times New Roman" w:hAnsi="Times New Roman" w:cs="Times New Roman"/>
          <w:sz w:val="24"/>
          <w:szCs w:val="24"/>
        </w:rPr>
        <w:t>Примечание. Для целей применения настоящего приложения необходимо руководствоваться как наименованием товара, так и кодом единой Товарной номенклатуры внешнеэкономической деятельности Евразийского экономического союза (ТН ВЭД ЕАЭС).</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right"/>
        <w:outlineLvl w:val="0"/>
        <w:rPr>
          <w:rFonts w:ascii="Times New Roman" w:hAnsi="Times New Roman" w:cs="Times New Roman"/>
          <w:sz w:val="24"/>
          <w:szCs w:val="24"/>
        </w:rPr>
      </w:pPr>
      <w:r w:rsidRPr="000A180A">
        <w:rPr>
          <w:rFonts w:ascii="Times New Roman" w:hAnsi="Times New Roman" w:cs="Times New Roman"/>
          <w:sz w:val="24"/>
          <w:szCs w:val="24"/>
        </w:rPr>
        <w:t>Приложение N 5</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к Указу Президента</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Российской Федерации</w:t>
      </w:r>
    </w:p>
    <w:p w:rsidR="00A33794" w:rsidRPr="000A180A" w:rsidRDefault="00A33794">
      <w:pPr>
        <w:pStyle w:val="ConsPlusNormal"/>
        <w:jc w:val="right"/>
        <w:rPr>
          <w:rFonts w:ascii="Times New Roman" w:hAnsi="Times New Roman" w:cs="Times New Roman"/>
          <w:sz w:val="24"/>
          <w:szCs w:val="24"/>
        </w:rPr>
      </w:pPr>
      <w:r w:rsidRPr="000A180A">
        <w:rPr>
          <w:rFonts w:ascii="Times New Roman" w:hAnsi="Times New Roman" w:cs="Times New Roman"/>
          <w:sz w:val="24"/>
          <w:szCs w:val="24"/>
        </w:rPr>
        <w:t>от 14 октября 2017 г. N 484</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Title"/>
        <w:jc w:val="center"/>
        <w:rPr>
          <w:rFonts w:ascii="Times New Roman" w:hAnsi="Times New Roman" w:cs="Times New Roman"/>
          <w:sz w:val="24"/>
          <w:szCs w:val="24"/>
        </w:rPr>
      </w:pPr>
      <w:bookmarkStart w:id="20" w:name="P393"/>
      <w:bookmarkEnd w:id="20"/>
      <w:r w:rsidRPr="000A180A">
        <w:rPr>
          <w:rFonts w:ascii="Times New Roman" w:hAnsi="Times New Roman" w:cs="Times New Roman"/>
          <w:sz w:val="24"/>
          <w:szCs w:val="24"/>
        </w:rPr>
        <w:t>СПИСОК</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ПРЕДМЕТОВ РОСКОШИ, ТРАНЗИТНОЕ ПЕРЕМЕЩЕНИЕ</w:t>
      </w:r>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КОТОРЫХ ЧЕРЕЗ ТЕРРИТОРИЮ РОССИЙСКОЙ ФЕДЕРАЦИИ (В ТОМ ЧИСЛЕ</w:t>
      </w:r>
      <w:proofErr w:type="gramEnd"/>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ВОЗДУШНЫМ ТРАНСПОРТОМ), ВЫВОЗ С ТЕРРИТОРИИ РОССИЙСКОЙ</w:t>
      </w:r>
      <w:proofErr w:type="gramEnd"/>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ФЕДЕРАЦИИ В КОРЕЙСКУЮ НАРОДНО-ДЕМОКРАТИЧЕСКУЮ РЕСПУБЛИКУ,</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 xml:space="preserve">А ТАКЖЕ ПЕРЕДАЧА </w:t>
      </w:r>
      <w:proofErr w:type="gramStart"/>
      <w:r w:rsidRPr="000A180A">
        <w:rPr>
          <w:rFonts w:ascii="Times New Roman" w:hAnsi="Times New Roman" w:cs="Times New Roman"/>
          <w:sz w:val="24"/>
          <w:szCs w:val="24"/>
        </w:rPr>
        <w:t>КОРЕЙСКОЙ</w:t>
      </w:r>
      <w:proofErr w:type="gramEnd"/>
      <w:r w:rsidRPr="000A180A">
        <w:rPr>
          <w:rFonts w:ascii="Times New Roman" w:hAnsi="Times New Roman" w:cs="Times New Roman"/>
          <w:sz w:val="24"/>
          <w:szCs w:val="24"/>
        </w:rPr>
        <w:t xml:space="preserve"> НАРОДНО-ДЕМОКРАТИЧЕСКОЙ</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РЕСПУБЛИКЕ ВНЕ ПРЕДЕЛОВ РОССИЙСКОЙ ФЕДЕРАЦИИ</w:t>
      </w:r>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С ИСПОЛЬЗОВАНИЕМ МОРСКИХ И ВОЗДУШНЫХ СУДОВ ПОД ФЛАГОМ</w:t>
      </w:r>
    </w:p>
    <w:p w:rsidR="00A33794" w:rsidRPr="000A180A" w:rsidRDefault="00A33794">
      <w:pPr>
        <w:pStyle w:val="ConsPlusTitle"/>
        <w:jc w:val="center"/>
        <w:rPr>
          <w:rFonts w:ascii="Times New Roman" w:hAnsi="Times New Roman" w:cs="Times New Roman"/>
          <w:sz w:val="24"/>
          <w:szCs w:val="24"/>
        </w:rPr>
      </w:pPr>
      <w:proofErr w:type="gramStart"/>
      <w:r w:rsidRPr="000A180A">
        <w:rPr>
          <w:rFonts w:ascii="Times New Roman" w:hAnsi="Times New Roman" w:cs="Times New Roman"/>
          <w:sz w:val="24"/>
          <w:szCs w:val="24"/>
        </w:rPr>
        <w:t>РОССИЙСКОЙ ФЕДЕРАЦИИ ЗАПРЕЩЕНЫ С 30 НОЯБРЯ 2016 Г.</w:t>
      </w:r>
      <w:proofErr w:type="gramEnd"/>
    </w:p>
    <w:p w:rsidR="00A33794" w:rsidRPr="000A180A" w:rsidRDefault="00A33794">
      <w:pPr>
        <w:pStyle w:val="ConsPlusTitle"/>
        <w:jc w:val="center"/>
        <w:rPr>
          <w:rFonts w:ascii="Times New Roman" w:hAnsi="Times New Roman" w:cs="Times New Roman"/>
          <w:sz w:val="24"/>
          <w:szCs w:val="24"/>
        </w:rPr>
      </w:pPr>
      <w:r w:rsidRPr="000A180A">
        <w:rPr>
          <w:rFonts w:ascii="Times New Roman" w:hAnsi="Times New Roman" w:cs="Times New Roman"/>
          <w:sz w:val="24"/>
          <w:szCs w:val="24"/>
        </w:rPr>
        <w:t>И ВПРЕДЬ ДО ОСОБОГО РАСПОРЯЖЕНИЯ</w:t>
      </w:r>
    </w:p>
    <w:p w:rsidR="00A33794" w:rsidRPr="000A180A" w:rsidRDefault="00A3379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5896"/>
        <w:gridCol w:w="2494"/>
      </w:tblGrid>
      <w:tr w:rsidR="000A180A" w:rsidRPr="000A180A">
        <w:tc>
          <w:tcPr>
            <w:tcW w:w="648" w:type="dxa"/>
            <w:tcBorders>
              <w:top w:val="single" w:sz="4" w:space="0" w:color="auto"/>
              <w:left w:val="nil"/>
              <w:bottom w:val="single" w:sz="4" w:space="0" w:color="auto"/>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 xml:space="preserve">N </w:t>
            </w:r>
            <w:proofErr w:type="gramStart"/>
            <w:r w:rsidRPr="000A180A">
              <w:rPr>
                <w:rFonts w:ascii="Times New Roman" w:hAnsi="Times New Roman" w:cs="Times New Roman"/>
                <w:sz w:val="24"/>
                <w:szCs w:val="24"/>
              </w:rPr>
              <w:t>п</w:t>
            </w:r>
            <w:proofErr w:type="gramEnd"/>
            <w:r w:rsidRPr="000A180A">
              <w:rPr>
                <w:rFonts w:ascii="Times New Roman" w:hAnsi="Times New Roman" w:cs="Times New Roman"/>
                <w:sz w:val="24"/>
                <w:szCs w:val="24"/>
              </w:rPr>
              <w:t>/п</w:t>
            </w:r>
          </w:p>
        </w:tc>
        <w:tc>
          <w:tcPr>
            <w:tcW w:w="5896" w:type="dxa"/>
            <w:tcBorders>
              <w:top w:val="single" w:sz="4" w:space="0" w:color="auto"/>
              <w:bottom w:val="single" w:sz="4" w:space="0" w:color="auto"/>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Наименование</w:t>
            </w:r>
          </w:p>
        </w:tc>
        <w:tc>
          <w:tcPr>
            <w:tcW w:w="2494" w:type="dxa"/>
            <w:tcBorders>
              <w:top w:val="single" w:sz="4" w:space="0" w:color="auto"/>
              <w:bottom w:val="single" w:sz="4" w:space="0" w:color="auto"/>
              <w:right w:val="nil"/>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Код ТН ВЭД ЕАЭС</w:t>
            </w:r>
          </w:p>
        </w:tc>
      </w:tr>
      <w:tr w:rsidR="000A180A" w:rsidRPr="000A180A">
        <w:tblPrEx>
          <w:tblBorders>
            <w:insideH w:val="none" w:sz="0" w:space="0" w:color="auto"/>
            <w:insideV w:val="none" w:sz="0" w:space="0" w:color="auto"/>
          </w:tblBorders>
        </w:tblPrEx>
        <w:tc>
          <w:tcPr>
            <w:tcW w:w="648" w:type="dxa"/>
            <w:tcBorders>
              <w:top w:val="single" w:sz="4" w:space="0" w:color="auto"/>
              <w:left w:val="nil"/>
              <w:bottom w:val="nil"/>
              <w:right w:val="nil"/>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1.</w:t>
            </w:r>
          </w:p>
        </w:tc>
        <w:tc>
          <w:tcPr>
            <w:tcW w:w="5896" w:type="dxa"/>
            <w:tcBorders>
              <w:top w:val="single" w:sz="4" w:space="0" w:color="auto"/>
              <w:left w:val="nil"/>
              <w:bottom w:val="nil"/>
              <w:right w:val="nil"/>
            </w:tcBorders>
          </w:tcPr>
          <w:p w:rsidR="00A33794" w:rsidRPr="000A180A" w:rsidRDefault="00A33794">
            <w:pPr>
              <w:pStyle w:val="ConsPlusNormal"/>
              <w:rPr>
                <w:rFonts w:ascii="Times New Roman" w:hAnsi="Times New Roman" w:cs="Times New Roman"/>
                <w:sz w:val="24"/>
                <w:szCs w:val="24"/>
              </w:rPr>
            </w:pPr>
            <w:r w:rsidRPr="000A180A">
              <w:rPr>
                <w:rFonts w:ascii="Times New Roman" w:hAnsi="Times New Roman" w:cs="Times New Roman"/>
                <w:sz w:val="24"/>
                <w:szCs w:val="24"/>
              </w:rPr>
              <w:t>Ковры и гобелены (стоимостью более 500 долларов США)</w:t>
            </w:r>
          </w:p>
        </w:tc>
        <w:tc>
          <w:tcPr>
            <w:tcW w:w="2494" w:type="dxa"/>
            <w:tcBorders>
              <w:top w:val="single" w:sz="4" w:space="0" w:color="auto"/>
              <w:left w:val="nil"/>
              <w:bottom w:val="nil"/>
              <w:right w:val="nil"/>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коды из групп 57, 58, 63, 9706</w:t>
            </w:r>
          </w:p>
        </w:tc>
      </w:tr>
      <w:tr w:rsidR="00A33794" w:rsidRPr="000A180A">
        <w:tblPrEx>
          <w:tblBorders>
            <w:insideH w:val="none" w:sz="0" w:space="0" w:color="auto"/>
            <w:insideV w:val="none" w:sz="0" w:space="0" w:color="auto"/>
          </w:tblBorders>
        </w:tblPrEx>
        <w:tc>
          <w:tcPr>
            <w:tcW w:w="648" w:type="dxa"/>
            <w:tcBorders>
              <w:top w:val="nil"/>
              <w:left w:val="nil"/>
              <w:bottom w:val="single" w:sz="4" w:space="0" w:color="auto"/>
              <w:right w:val="nil"/>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2.</w:t>
            </w:r>
          </w:p>
        </w:tc>
        <w:tc>
          <w:tcPr>
            <w:tcW w:w="5896" w:type="dxa"/>
            <w:tcBorders>
              <w:top w:val="nil"/>
              <w:left w:val="nil"/>
              <w:bottom w:val="single" w:sz="4" w:space="0" w:color="auto"/>
              <w:right w:val="nil"/>
            </w:tcBorders>
          </w:tcPr>
          <w:p w:rsidR="00A33794" w:rsidRPr="000A180A" w:rsidRDefault="00A33794">
            <w:pPr>
              <w:pStyle w:val="ConsPlusNormal"/>
              <w:rPr>
                <w:rFonts w:ascii="Times New Roman" w:hAnsi="Times New Roman" w:cs="Times New Roman"/>
                <w:sz w:val="24"/>
                <w:szCs w:val="24"/>
              </w:rPr>
            </w:pPr>
            <w:r w:rsidRPr="000A180A">
              <w:rPr>
                <w:rFonts w:ascii="Times New Roman" w:hAnsi="Times New Roman" w:cs="Times New Roman"/>
                <w:sz w:val="24"/>
                <w:szCs w:val="24"/>
              </w:rPr>
              <w:t>Посуда из фарфора или костяного фарфора (стоимостью более 100 долларов США)</w:t>
            </w:r>
          </w:p>
        </w:tc>
        <w:tc>
          <w:tcPr>
            <w:tcW w:w="2494" w:type="dxa"/>
            <w:tcBorders>
              <w:top w:val="nil"/>
              <w:left w:val="nil"/>
              <w:bottom w:val="single" w:sz="4" w:space="0" w:color="auto"/>
              <w:right w:val="nil"/>
            </w:tcBorders>
          </w:tcPr>
          <w:p w:rsidR="00A33794" w:rsidRPr="000A180A" w:rsidRDefault="00A33794">
            <w:pPr>
              <w:pStyle w:val="ConsPlusNormal"/>
              <w:jc w:val="center"/>
              <w:rPr>
                <w:rFonts w:ascii="Times New Roman" w:hAnsi="Times New Roman" w:cs="Times New Roman"/>
                <w:sz w:val="24"/>
                <w:szCs w:val="24"/>
              </w:rPr>
            </w:pPr>
            <w:r w:rsidRPr="000A180A">
              <w:rPr>
                <w:rFonts w:ascii="Times New Roman" w:hAnsi="Times New Roman" w:cs="Times New Roman"/>
                <w:sz w:val="24"/>
                <w:szCs w:val="24"/>
              </w:rPr>
              <w:t>6911, 6914 00 000 0</w:t>
            </w:r>
          </w:p>
        </w:tc>
      </w:tr>
    </w:tbl>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ind w:firstLine="540"/>
        <w:jc w:val="both"/>
        <w:rPr>
          <w:rFonts w:ascii="Times New Roman" w:hAnsi="Times New Roman" w:cs="Times New Roman"/>
          <w:sz w:val="24"/>
          <w:szCs w:val="24"/>
        </w:rPr>
      </w:pPr>
      <w:r w:rsidRPr="000A180A">
        <w:rPr>
          <w:rFonts w:ascii="Times New Roman" w:hAnsi="Times New Roman" w:cs="Times New Roman"/>
          <w:sz w:val="24"/>
          <w:szCs w:val="24"/>
        </w:rPr>
        <w:t>Примечание. Для целей применения настоящего списка необходимо руководствоваться как наименованием товара, так и кодом единой Товарной номенклатуры внешнеэкономической деятельности Евразийского экономического союза (ТН ВЭД ЕАЭС).</w:t>
      </w: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jc w:val="both"/>
        <w:rPr>
          <w:rFonts w:ascii="Times New Roman" w:hAnsi="Times New Roman" w:cs="Times New Roman"/>
          <w:sz w:val="24"/>
          <w:szCs w:val="24"/>
        </w:rPr>
      </w:pPr>
    </w:p>
    <w:p w:rsidR="00A33794" w:rsidRPr="000A180A" w:rsidRDefault="00A33794">
      <w:pPr>
        <w:pStyle w:val="ConsPlusNormal"/>
        <w:pBdr>
          <w:top w:val="single" w:sz="6" w:space="0" w:color="auto"/>
        </w:pBdr>
        <w:spacing w:before="100" w:after="100"/>
        <w:jc w:val="both"/>
        <w:rPr>
          <w:rFonts w:ascii="Times New Roman" w:hAnsi="Times New Roman" w:cs="Times New Roman"/>
          <w:sz w:val="24"/>
          <w:szCs w:val="24"/>
        </w:rPr>
      </w:pPr>
    </w:p>
    <w:p w:rsidR="007B5FBA" w:rsidRPr="000A180A" w:rsidRDefault="007B5FBA">
      <w:pPr>
        <w:rPr>
          <w:rFonts w:ascii="Times New Roman" w:hAnsi="Times New Roman" w:cs="Times New Roman"/>
          <w:sz w:val="24"/>
          <w:szCs w:val="24"/>
        </w:rPr>
      </w:pPr>
    </w:p>
    <w:sectPr w:rsidR="007B5FBA" w:rsidRPr="000A180A" w:rsidSect="000A180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94"/>
    <w:rsid w:val="000738F9"/>
    <w:rsid w:val="000A180A"/>
    <w:rsid w:val="005326A3"/>
    <w:rsid w:val="00574EA2"/>
    <w:rsid w:val="007B5FBA"/>
    <w:rsid w:val="00A33794"/>
    <w:rsid w:val="00A866BE"/>
    <w:rsid w:val="00EF1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3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3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37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37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379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3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3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37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37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37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9860</Words>
  <Characters>56202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Магамедбекова Милана Алисултановна</dc:creator>
  <cp:lastModifiedBy>Романов Анатолий Владимирович</cp:lastModifiedBy>
  <cp:revision>3</cp:revision>
  <dcterms:created xsi:type="dcterms:W3CDTF">2017-12-14T14:32:00Z</dcterms:created>
  <dcterms:modified xsi:type="dcterms:W3CDTF">2017-12-15T14:01:00Z</dcterms:modified>
</cp:coreProperties>
</file>