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Pr="004678F1" w:rsidRDefault="009B612F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bookmarkStart w:id="0" w:name="Par1206"/>
      <w:bookmarkEnd w:id="0"/>
      <w:r w:rsidRPr="004678F1">
        <w:rPr>
          <w:rFonts w:ascii="Courier New" w:hAnsi="Courier New" w:cs="Courier New"/>
          <w:sz w:val="20"/>
          <w:szCs w:val="20"/>
        </w:rPr>
        <w:t xml:space="preserve">                               Типовой устав</w:t>
      </w:r>
    </w:p>
    <w:p w:rsidR="00000000" w:rsidRPr="004678F1" w:rsidRDefault="009B612F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 w:rsidRPr="004678F1">
        <w:rPr>
          <w:rFonts w:ascii="Courier New" w:hAnsi="Courier New" w:cs="Courier New"/>
          <w:sz w:val="20"/>
          <w:szCs w:val="20"/>
        </w:rPr>
        <w:t xml:space="preserve">                   </w:t>
      </w:r>
      <w:bookmarkStart w:id="1" w:name="_GoBack"/>
      <w:r w:rsidRPr="004678F1">
        <w:rPr>
          <w:rFonts w:ascii="Courier New" w:hAnsi="Courier New" w:cs="Courier New"/>
          <w:sz w:val="20"/>
          <w:szCs w:val="20"/>
        </w:rPr>
        <w:t>автономной некоммерческой организации</w:t>
      </w:r>
      <w:bookmarkEnd w:id="1"/>
    </w:p>
    <w:p w:rsidR="00000000" w:rsidRPr="004678F1" w:rsidRDefault="009B612F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</w:p>
    <w:p w:rsidR="00000000" w:rsidRPr="004678F1" w:rsidRDefault="009B612F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 w:rsidRPr="004678F1">
        <w:rPr>
          <w:rFonts w:ascii="Courier New" w:hAnsi="Courier New" w:cs="Courier New"/>
          <w:sz w:val="20"/>
          <w:szCs w:val="20"/>
        </w:rPr>
        <w:t xml:space="preserve">                            I. Общие положения</w:t>
      </w:r>
    </w:p>
    <w:p w:rsidR="00000000" w:rsidRPr="004678F1" w:rsidRDefault="009B612F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</w:p>
    <w:p w:rsidR="00000000" w:rsidRPr="004678F1" w:rsidRDefault="009B612F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 w:rsidRPr="004678F1">
        <w:rPr>
          <w:rFonts w:ascii="Courier New" w:hAnsi="Courier New" w:cs="Courier New"/>
          <w:sz w:val="20"/>
          <w:szCs w:val="20"/>
        </w:rPr>
        <w:t xml:space="preserve">    1.   </w:t>
      </w:r>
      <w:proofErr w:type="gramStart"/>
      <w:r w:rsidRPr="004678F1">
        <w:rPr>
          <w:rFonts w:ascii="Courier New" w:hAnsi="Courier New" w:cs="Courier New"/>
          <w:sz w:val="20"/>
          <w:szCs w:val="20"/>
        </w:rPr>
        <w:t>Автономная  некоммерческая</w:t>
      </w:r>
      <w:proofErr w:type="gramEnd"/>
      <w:r w:rsidRPr="004678F1">
        <w:rPr>
          <w:rFonts w:ascii="Courier New" w:hAnsi="Courier New" w:cs="Courier New"/>
          <w:sz w:val="20"/>
          <w:szCs w:val="20"/>
        </w:rPr>
        <w:t xml:space="preserve">  организация,  именуемая  в  дальнейшем</w:t>
      </w:r>
    </w:p>
    <w:p w:rsidR="00000000" w:rsidRPr="004678F1" w:rsidRDefault="009B612F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proofErr w:type="gramStart"/>
      <w:r w:rsidRPr="004678F1">
        <w:rPr>
          <w:rFonts w:ascii="Courier New" w:hAnsi="Courier New" w:cs="Courier New"/>
          <w:sz w:val="20"/>
          <w:szCs w:val="20"/>
        </w:rPr>
        <w:t>Организация,  является</w:t>
      </w:r>
      <w:proofErr w:type="gramEnd"/>
      <w:r w:rsidRPr="004678F1">
        <w:rPr>
          <w:rFonts w:ascii="Courier New" w:hAnsi="Courier New" w:cs="Courier New"/>
          <w:sz w:val="20"/>
          <w:szCs w:val="20"/>
        </w:rPr>
        <w:t xml:space="preserve">  унитарной  некоммерческой  организацией, не имеюще</w:t>
      </w:r>
      <w:r w:rsidRPr="004678F1">
        <w:rPr>
          <w:rFonts w:ascii="Courier New" w:hAnsi="Courier New" w:cs="Courier New"/>
          <w:sz w:val="20"/>
          <w:szCs w:val="20"/>
        </w:rPr>
        <w:t>й</w:t>
      </w:r>
    </w:p>
    <w:p w:rsidR="00000000" w:rsidRPr="004678F1" w:rsidRDefault="009B612F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proofErr w:type="gramStart"/>
      <w:r w:rsidRPr="004678F1">
        <w:rPr>
          <w:rFonts w:ascii="Courier New" w:hAnsi="Courier New" w:cs="Courier New"/>
          <w:sz w:val="20"/>
          <w:szCs w:val="20"/>
        </w:rPr>
        <w:t>членства  и</w:t>
      </w:r>
      <w:proofErr w:type="gramEnd"/>
      <w:r w:rsidRPr="004678F1">
        <w:rPr>
          <w:rFonts w:ascii="Courier New" w:hAnsi="Courier New" w:cs="Courier New"/>
          <w:sz w:val="20"/>
          <w:szCs w:val="20"/>
        </w:rPr>
        <w:t xml:space="preserve">  созданной  на  основе  имущественных  взносов  граждан и (или)</w:t>
      </w:r>
    </w:p>
    <w:p w:rsidR="00000000" w:rsidRPr="004678F1" w:rsidRDefault="009B612F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 w:rsidRPr="004678F1">
        <w:rPr>
          <w:rFonts w:ascii="Courier New" w:hAnsi="Courier New" w:cs="Courier New"/>
          <w:sz w:val="20"/>
          <w:szCs w:val="20"/>
        </w:rPr>
        <w:t>юридических лиц в целях предоставления услуг в сфере (сферах) _____________</w:t>
      </w:r>
    </w:p>
    <w:p w:rsidR="00000000" w:rsidRPr="004678F1" w:rsidRDefault="009B612F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 w:rsidRPr="004678F1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000000" w:rsidRPr="004678F1" w:rsidRDefault="009B612F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 w:rsidRPr="004678F1">
        <w:rPr>
          <w:rFonts w:ascii="Courier New" w:hAnsi="Courier New" w:cs="Courier New"/>
          <w:sz w:val="20"/>
          <w:szCs w:val="20"/>
        </w:rPr>
        <w:t>__________________________</w:t>
      </w:r>
      <w:r w:rsidRPr="004678F1">
        <w:rPr>
          <w:rFonts w:ascii="Courier New" w:hAnsi="Courier New" w:cs="Courier New"/>
          <w:sz w:val="20"/>
          <w:szCs w:val="20"/>
        </w:rPr>
        <w:t>________________________________________________.</w:t>
      </w:r>
    </w:p>
    <w:p w:rsidR="00000000" w:rsidRPr="004678F1" w:rsidRDefault="009B612F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 w:rsidRPr="004678F1">
        <w:rPr>
          <w:rFonts w:ascii="Courier New" w:hAnsi="Courier New" w:cs="Courier New"/>
          <w:sz w:val="20"/>
          <w:szCs w:val="20"/>
        </w:rPr>
        <w:t xml:space="preserve">    Организационно-</w:t>
      </w:r>
      <w:proofErr w:type="gramStart"/>
      <w:r w:rsidRPr="004678F1">
        <w:rPr>
          <w:rFonts w:ascii="Courier New" w:hAnsi="Courier New" w:cs="Courier New"/>
          <w:sz w:val="20"/>
          <w:szCs w:val="20"/>
        </w:rPr>
        <w:t>правовая  форма</w:t>
      </w:r>
      <w:proofErr w:type="gramEnd"/>
      <w:r w:rsidRPr="004678F1">
        <w:rPr>
          <w:rFonts w:ascii="Courier New" w:hAnsi="Courier New" w:cs="Courier New"/>
          <w:sz w:val="20"/>
          <w:szCs w:val="20"/>
        </w:rPr>
        <w:t xml:space="preserve">  Организации - автономная некоммерческая</w:t>
      </w:r>
    </w:p>
    <w:p w:rsidR="00000000" w:rsidRPr="004678F1" w:rsidRDefault="009B612F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 w:rsidRPr="004678F1">
        <w:rPr>
          <w:rFonts w:ascii="Courier New" w:hAnsi="Courier New" w:cs="Courier New"/>
          <w:sz w:val="20"/>
          <w:szCs w:val="20"/>
        </w:rPr>
        <w:t>организация.</w:t>
      </w:r>
    </w:p>
    <w:p w:rsidR="00000000" w:rsidRPr="004678F1" w:rsidRDefault="009B612F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 w:rsidRPr="004678F1">
        <w:rPr>
          <w:rFonts w:ascii="Courier New" w:hAnsi="Courier New" w:cs="Courier New"/>
          <w:sz w:val="20"/>
          <w:szCs w:val="20"/>
        </w:rPr>
        <w:t xml:space="preserve">    Полное наименование Организации: ______________________________________</w:t>
      </w:r>
    </w:p>
    <w:p w:rsidR="00000000" w:rsidRPr="004678F1" w:rsidRDefault="009B612F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 w:rsidRPr="004678F1">
        <w:rPr>
          <w:rFonts w:ascii="Courier New" w:hAnsi="Courier New" w:cs="Courier New"/>
          <w:sz w:val="20"/>
          <w:szCs w:val="20"/>
        </w:rPr>
        <w:t>_________________________________________</w:t>
      </w:r>
      <w:r w:rsidRPr="004678F1">
        <w:rPr>
          <w:rFonts w:ascii="Courier New" w:hAnsi="Courier New" w:cs="Courier New"/>
          <w:sz w:val="20"/>
          <w:szCs w:val="20"/>
        </w:rPr>
        <w:t>__________________________________</w:t>
      </w:r>
    </w:p>
    <w:p w:rsidR="00000000" w:rsidRPr="004678F1" w:rsidRDefault="009B612F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 w:rsidRPr="004678F1">
        <w:rPr>
          <w:rFonts w:ascii="Courier New" w:hAnsi="Courier New" w:cs="Courier New"/>
          <w:sz w:val="20"/>
          <w:szCs w:val="20"/>
        </w:rPr>
        <w:t>__________________________________________________________________________.</w:t>
      </w:r>
    </w:p>
    <w:p w:rsidR="00000000" w:rsidRPr="004678F1" w:rsidRDefault="009B612F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 w:rsidRPr="004678F1">
        <w:rPr>
          <w:rFonts w:ascii="Courier New" w:hAnsi="Courier New" w:cs="Courier New"/>
          <w:sz w:val="20"/>
          <w:szCs w:val="20"/>
        </w:rPr>
        <w:t xml:space="preserve">    Сокращенное наименование Организации: _________________________________</w:t>
      </w:r>
    </w:p>
    <w:p w:rsidR="00000000" w:rsidRPr="004678F1" w:rsidRDefault="009B612F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 w:rsidRPr="004678F1">
        <w:rPr>
          <w:rFonts w:ascii="Courier New" w:hAnsi="Courier New" w:cs="Courier New"/>
          <w:sz w:val="20"/>
          <w:szCs w:val="20"/>
        </w:rPr>
        <w:t>_____________________________________________________________________</w:t>
      </w:r>
      <w:r w:rsidRPr="004678F1">
        <w:rPr>
          <w:rFonts w:ascii="Courier New" w:hAnsi="Courier New" w:cs="Courier New"/>
          <w:sz w:val="20"/>
          <w:szCs w:val="20"/>
        </w:rPr>
        <w:t>_____.</w:t>
      </w:r>
    </w:p>
    <w:p w:rsidR="00000000" w:rsidRPr="004678F1" w:rsidRDefault="009B612F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 w:rsidRPr="004678F1"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 w:rsidRPr="004678F1">
        <w:rPr>
          <w:rFonts w:ascii="Courier New" w:hAnsi="Courier New" w:cs="Courier New"/>
          <w:sz w:val="20"/>
          <w:szCs w:val="20"/>
        </w:rPr>
        <w:t>Полное  и</w:t>
      </w:r>
      <w:proofErr w:type="gramEnd"/>
      <w:r w:rsidRPr="004678F1">
        <w:rPr>
          <w:rFonts w:ascii="Courier New" w:hAnsi="Courier New" w:cs="Courier New"/>
          <w:sz w:val="20"/>
          <w:szCs w:val="20"/>
        </w:rPr>
        <w:t xml:space="preserve">  (или)  сокращенное  наименование на языке народов Российской</w:t>
      </w:r>
    </w:p>
    <w:p w:rsidR="00000000" w:rsidRPr="004678F1" w:rsidRDefault="009B612F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 w:rsidRPr="004678F1">
        <w:rPr>
          <w:rFonts w:ascii="Courier New" w:hAnsi="Courier New" w:cs="Courier New"/>
          <w:sz w:val="20"/>
          <w:szCs w:val="20"/>
        </w:rPr>
        <w:t>Федерации и (или) иностранном языке (указать язык): _______________________</w:t>
      </w:r>
    </w:p>
    <w:p w:rsidR="00000000" w:rsidRPr="004678F1" w:rsidRDefault="009B612F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 w:rsidRPr="004678F1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000000" w:rsidRPr="004678F1" w:rsidRDefault="009B612F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 w:rsidRPr="004678F1">
        <w:rPr>
          <w:rFonts w:ascii="Courier New" w:hAnsi="Courier New" w:cs="Courier New"/>
          <w:sz w:val="20"/>
          <w:szCs w:val="20"/>
        </w:rPr>
        <w:t>_____________________</w:t>
      </w:r>
      <w:r w:rsidRPr="004678F1">
        <w:rPr>
          <w:rFonts w:ascii="Courier New" w:hAnsi="Courier New" w:cs="Courier New"/>
          <w:sz w:val="20"/>
          <w:szCs w:val="20"/>
        </w:rPr>
        <w:t>_____________________________________________________.</w:t>
      </w:r>
    </w:p>
    <w:p w:rsidR="00000000" w:rsidRPr="004678F1" w:rsidRDefault="009B612F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 w:rsidRPr="004678F1">
        <w:rPr>
          <w:rFonts w:ascii="Courier New" w:hAnsi="Courier New" w:cs="Courier New"/>
          <w:sz w:val="20"/>
          <w:szCs w:val="20"/>
        </w:rPr>
        <w:t xml:space="preserve">    Место нахождения Организации: _________________________________________</w:t>
      </w:r>
    </w:p>
    <w:p w:rsidR="00000000" w:rsidRPr="004678F1" w:rsidRDefault="009B612F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 w:rsidRPr="004678F1">
        <w:rPr>
          <w:rFonts w:ascii="Courier New" w:hAnsi="Courier New" w:cs="Courier New"/>
          <w:sz w:val="20"/>
          <w:szCs w:val="20"/>
        </w:rPr>
        <w:t>__________________________________________________________________________.</w:t>
      </w:r>
    </w:p>
    <w:p w:rsidR="00000000" w:rsidRPr="004678F1" w:rsidRDefault="009B612F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 w:rsidRPr="004678F1">
        <w:rPr>
          <w:rFonts w:ascii="Courier New" w:hAnsi="Courier New" w:cs="Courier New"/>
          <w:sz w:val="20"/>
          <w:szCs w:val="20"/>
        </w:rPr>
        <w:t xml:space="preserve">    2.  </w:t>
      </w:r>
      <w:proofErr w:type="gramStart"/>
      <w:r w:rsidRPr="004678F1">
        <w:rPr>
          <w:rFonts w:ascii="Courier New" w:hAnsi="Courier New" w:cs="Courier New"/>
          <w:sz w:val="20"/>
          <w:szCs w:val="20"/>
        </w:rPr>
        <w:t>Организация  использует</w:t>
      </w:r>
      <w:proofErr w:type="gramEnd"/>
      <w:r w:rsidRPr="004678F1">
        <w:rPr>
          <w:rFonts w:ascii="Courier New" w:hAnsi="Courier New" w:cs="Courier New"/>
          <w:sz w:val="20"/>
          <w:szCs w:val="20"/>
        </w:rPr>
        <w:t xml:space="preserve">  принадлежащее  е</w:t>
      </w:r>
      <w:r w:rsidRPr="004678F1">
        <w:rPr>
          <w:rFonts w:ascii="Courier New" w:hAnsi="Courier New" w:cs="Courier New"/>
          <w:sz w:val="20"/>
          <w:szCs w:val="20"/>
        </w:rPr>
        <w:t>й  имущество,  в том числе</w:t>
      </w:r>
    </w:p>
    <w:p w:rsidR="00000000" w:rsidRPr="004678F1" w:rsidRDefault="009B612F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proofErr w:type="gramStart"/>
      <w:r w:rsidRPr="004678F1">
        <w:rPr>
          <w:rFonts w:ascii="Courier New" w:hAnsi="Courier New" w:cs="Courier New"/>
          <w:sz w:val="20"/>
          <w:szCs w:val="20"/>
        </w:rPr>
        <w:t>переданное  учредителями</w:t>
      </w:r>
      <w:proofErr w:type="gramEnd"/>
      <w:r w:rsidRPr="004678F1">
        <w:rPr>
          <w:rFonts w:ascii="Courier New" w:hAnsi="Courier New" w:cs="Courier New"/>
          <w:sz w:val="20"/>
          <w:szCs w:val="20"/>
        </w:rPr>
        <w:t xml:space="preserve">  Организации,  исключительно для достижения целей,</w:t>
      </w:r>
    </w:p>
    <w:p w:rsidR="00000000" w:rsidRPr="004678F1" w:rsidRDefault="009B612F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 w:rsidRPr="004678F1">
        <w:rPr>
          <w:rFonts w:ascii="Courier New" w:hAnsi="Courier New" w:cs="Courier New"/>
          <w:sz w:val="20"/>
          <w:szCs w:val="20"/>
        </w:rPr>
        <w:t>определенных настоящим уставом.</w:t>
      </w:r>
    </w:p>
    <w:p w:rsidR="00000000" w:rsidRPr="004678F1" w:rsidRDefault="009B612F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 w:rsidRPr="004678F1">
        <w:rPr>
          <w:rFonts w:ascii="Courier New" w:hAnsi="Courier New" w:cs="Courier New"/>
          <w:sz w:val="20"/>
          <w:szCs w:val="20"/>
        </w:rPr>
        <w:t xml:space="preserve">    2(1).    Сведения   о   наличии </w:t>
      </w:r>
      <w:proofErr w:type="gramStart"/>
      <w:r w:rsidRPr="004678F1">
        <w:rPr>
          <w:rFonts w:ascii="Courier New" w:hAnsi="Courier New" w:cs="Courier New"/>
          <w:sz w:val="20"/>
          <w:szCs w:val="20"/>
        </w:rPr>
        <w:t xml:space="preserve">   (</w:t>
      </w:r>
      <w:proofErr w:type="gramEnd"/>
      <w:r w:rsidRPr="004678F1">
        <w:rPr>
          <w:rFonts w:ascii="Courier New" w:hAnsi="Courier New" w:cs="Courier New"/>
          <w:sz w:val="20"/>
          <w:szCs w:val="20"/>
        </w:rPr>
        <w:t>отсутствии)   печати   Организации:</w:t>
      </w:r>
    </w:p>
    <w:p w:rsidR="00000000" w:rsidRPr="004678F1" w:rsidRDefault="009B612F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 w:rsidRPr="004678F1">
        <w:rPr>
          <w:rFonts w:ascii="Courier New" w:hAnsi="Courier New" w:cs="Courier New"/>
          <w:sz w:val="20"/>
          <w:szCs w:val="20"/>
        </w:rPr>
        <w:t>_____________________________________________</w:t>
      </w:r>
      <w:r w:rsidRPr="004678F1">
        <w:rPr>
          <w:rFonts w:ascii="Courier New" w:hAnsi="Courier New" w:cs="Courier New"/>
          <w:sz w:val="20"/>
          <w:szCs w:val="20"/>
        </w:rPr>
        <w:t>_____________________________.</w:t>
      </w:r>
    </w:p>
    <w:p w:rsidR="00000000" w:rsidRPr="004678F1" w:rsidRDefault="009B612F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 w:rsidRPr="004678F1">
        <w:rPr>
          <w:rFonts w:ascii="Courier New" w:hAnsi="Courier New" w:cs="Courier New"/>
          <w:sz w:val="20"/>
          <w:szCs w:val="20"/>
        </w:rPr>
        <w:t xml:space="preserve">    2(2</w:t>
      </w:r>
      <w:proofErr w:type="gramStart"/>
      <w:r w:rsidRPr="004678F1">
        <w:rPr>
          <w:rFonts w:ascii="Courier New" w:hAnsi="Courier New" w:cs="Courier New"/>
          <w:sz w:val="20"/>
          <w:szCs w:val="20"/>
        </w:rPr>
        <w:t>)  Сведения</w:t>
      </w:r>
      <w:proofErr w:type="gramEnd"/>
      <w:r w:rsidRPr="004678F1">
        <w:rPr>
          <w:rFonts w:ascii="Courier New" w:hAnsi="Courier New" w:cs="Courier New"/>
          <w:sz w:val="20"/>
          <w:szCs w:val="20"/>
        </w:rPr>
        <w:t xml:space="preserve">  о  наличии  (отсутствии)  символики  Организации  и  ее</w:t>
      </w:r>
    </w:p>
    <w:p w:rsidR="00000000" w:rsidRPr="004678F1" w:rsidRDefault="009B612F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 w:rsidRPr="004678F1">
        <w:rPr>
          <w:rFonts w:ascii="Courier New" w:hAnsi="Courier New" w:cs="Courier New"/>
          <w:sz w:val="20"/>
          <w:szCs w:val="20"/>
        </w:rPr>
        <w:t>описание (при наличии): __________________________________________________.</w:t>
      </w:r>
    </w:p>
    <w:p w:rsidR="00000000" w:rsidRPr="004678F1" w:rsidRDefault="009B612F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</w:p>
    <w:p w:rsidR="00000000" w:rsidRPr="004678F1" w:rsidRDefault="009B612F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 w:rsidRPr="004678F1">
        <w:rPr>
          <w:rFonts w:ascii="Courier New" w:hAnsi="Courier New" w:cs="Courier New"/>
          <w:sz w:val="20"/>
          <w:szCs w:val="20"/>
        </w:rPr>
        <w:t xml:space="preserve">             II. Предмет, цели и виды деятельности Организации</w:t>
      </w:r>
    </w:p>
    <w:p w:rsidR="00000000" w:rsidRPr="004678F1" w:rsidRDefault="009B612F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</w:p>
    <w:p w:rsidR="00000000" w:rsidRPr="004678F1" w:rsidRDefault="009B612F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 w:rsidRPr="004678F1">
        <w:rPr>
          <w:rFonts w:ascii="Courier New" w:hAnsi="Courier New" w:cs="Courier New"/>
          <w:sz w:val="20"/>
          <w:szCs w:val="20"/>
        </w:rPr>
        <w:t xml:space="preserve">   </w:t>
      </w:r>
      <w:r w:rsidRPr="004678F1">
        <w:rPr>
          <w:rFonts w:ascii="Courier New" w:hAnsi="Courier New" w:cs="Courier New"/>
          <w:sz w:val="20"/>
          <w:szCs w:val="20"/>
        </w:rPr>
        <w:t xml:space="preserve"> 3. Предмет деятельности Организации: __________________________________</w:t>
      </w:r>
    </w:p>
    <w:p w:rsidR="00000000" w:rsidRPr="004678F1" w:rsidRDefault="009B612F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 w:rsidRPr="004678F1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000000" w:rsidRPr="004678F1" w:rsidRDefault="009B612F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 w:rsidRPr="004678F1">
        <w:rPr>
          <w:rFonts w:ascii="Courier New" w:hAnsi="Courier New" w:cs="Courier New"/>
          <w:sz w:val="20"/>
          <w:szCs w:val="20"/>
        </w:rPr>
        <w:t>__________________________________________________________________________.</w:t>
      </w:r>
    </w:p>
    <w:p w:rsidR="00000000" w:rsidRPr="004678F1" w:rsidRDefault="009B612F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 w:rsidRPr="004678F1">
        <w:rPr>
          <w:rFonts w:ascii="Courier New" w:hAnsi="Courier New" w:cs="Courier New"/>
          <w:sz w:val="20"/>
          <w:szCs w:val="20"/>
        </w:rPr>
        <w:t xml:space="preserve">    4. Целями деятельности Орга</w:t>
      </w:r>
      <w:r w:rsidRPr="004678F1">
        <w:rPr>
          <w:rFonts w:ascii="Courier New" w:hAnsi="Courier New" w:cs="Courier New"/>
          <w:sz w:val="20"/>
          <w:szCs w:val="20"/>
        </w:rPr>
        <w:t>низации являются:</w:t>
      </w:r>
    </w:p>
    <w:p w:rsidR="00000000" w:rsidRPr="004678F1" w:rsidRDefault="009B612F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 w:rsidRPr="004678F1">
        <w:rPr>
          <w:rFonts w:ascii="Courier New" w:hAnsi="Courier New" w:cs="Courier New"/>
          <w:sz w:val="20"/>
          <w:szCs w:val="20"/>
        </w:rPr>
        <w:t xml:space="preserve">    1) ___________________________________________________________________;</w:t>
      </w:r>
    </w:p>
    <w:p w:rsidR="00000000" w:rsidRPr="004678F1" w:rsidRDefault="009B612F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 w:rsidRPr="004678F1">
        <w:rPr>
          <w:rFonts w:ascii="Courier New" w:hAnsi="Courier New" w:cs="Courier New"/>
          <w:sz w:val="20"/>
          <w:szCs w:val="20"/>
        </w:rPr>
        <w:t xml:space="preserve">    2) ___________________________________________________________________;</w:t>
      </w:r>
    </w:p>
    <w:p w:rsidR="00000000" w:rsidRPr="004678F1" w:rsidRDefault="009B612F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 w:rsidRPr="004678F1">
        <w:rPr>
          <w:rFonts w:ascii="Courier New" w:hAnsi="Courier New" w:cs="Courier New"/>
          <w:sz w:val="20"/>
          <w:szCs w:val="20"/>
        </w:rPr>
        <w:t xml:space="preserve">    3) ___________________________________________________________________.</w:t>
      </w:r>
    </w:p>
    <w:p w:rsidR="00000000" w:rsidRPr="004678F1" w:rsidRDefault="009B612F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bookmarkStart w:id="2" w:name="Par1247"/>
      <w:bookmarkEnd w:id="2"/>
      <w:r w:rsidRPr="004678F1">
        <w:rPr>
          <w:rFonts w:ascii="Courier New" w:hAnsi="Courier New" w:cs="Courier New"/>
          <w:sz w:val="20"/>
          <w:szCs w:val="20"/>
        </w:rPr>
        <w:t xml:space="preserve">    5.   Для   достижения   </w:t>
      </w:r>
      <w:proofErr w:type="gramStart"/>
      <w:r w:rsidRPr="004678F1">
        <w:rPr>
          <w:rFonts w:ascii="Courier New" w:hAnsi="Courier New" w:cs="Courier New"/>
          <w:sz w:val="20"/>
          <w:szCs w:val="20"/>
        </w:rPr>
        <w:t>целей,  определенных</w:t>
      </w:r>
      <w:proofErr w:type="gramEnd"/>
      <w:r w:rsidRPr="004678F1">
        <w:rPr>
          <w:rFonts w:ascii="Courier New" w:hAnsi="Courier New" w:cs="Courier New"/>
          <w:sz w:val="20"/>
          <w:szCs w:val="20"/>
        </w:rPr>
        <w:t xml:space="preserve">  настоящим  Уставом,  и  в</w:t>
      </w:r>
    </w:p>
    <w:p w:rsidR="00000000" w:rsidRPr="004678F1" w:rsidRDefault="009B612F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 w:rsidRPr="004678F1">
        <w:rPr>
          <w:rFonts w:ascii="Courier New" w:hAnsi="Courier New" w:cs="Courier New"/>
          <w:sz w:val="20"/>
          <w:szCs w:val="20"/>
        </w:rPr>
        <w:t>соответствии с ними Организация осуществляет следующие виды деятельности:</w:t>
      </w:r>
    </w:p>
    <w:p w:rsidR="00000000" w:rsidRPr="004678F1" w:rsidRDefault="009B612F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 w:rsidRPr="004678F1">
        <w:rPr>
          <w:rFonts w:ascii="Courier New" w:hAnsi="Courier New" w:cs="Courier New"/>
          <w:sz w:val="20"/>
          <w:szCs w:val="20"/>
        </w:rPr>
        <w:t xml:space="preserve">    1) ___________________________________________________________________;</w:t>
      </w:r>
    </w:p>
    <w:p w:rsidR="00000000" w:rsidRPr="004678F1" w:rsidRDefault="009B612F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 w:rsidRPr="004678F1">
        <w:rPr>
          <w:rFonts w:ascii="Courier New" w:hAnsi="Courier New" w:cs="Courier New"/>
          <w:sz w:val="20"/>
          <w:szCs w:val="20"/>
        </w:rPr>
        <w:t xml:space="preserve">    2) ___________________</w:t>
      </w:r>
      <w:r w:rsidRPr="004678F1">
        <w:rPr>
          <w:rFonts w:ascii="Courier New" w:hAnsi="Courier New" w:cs="Courier New"/>
          <w:sz w:val="20"/>
          <w:szCs w:val="20"/>
        </w:rPr>
        <w:t>________________________________________________;</w:t>
      </w:r>
    </w:p>
    <w:p w:rsidR="00000000" w:rsidRPr="004678F1" w:rsidRDefault="009B612F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 w:rsidRPr="004678F1">
        <w:rPr>
          <w:rFonts w:ascii="Courier New" w:hAnsi="Courier New" w:cs="Courier New"/>
          <w:sz w:val="20"/>
          <w:szCs w:val="20"/>
        </w:rPr>
        <w:t xml:space="preserve">    3) ___________________________________________________________________.</w:t>
      </w:r>
    </w:p>
    <w:p w:rsidR="00000000" w:rsidRPr="004678F1" w:rsidRDefault="009B612F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 w:rsidRPr="004678F1">
        <w:rPr>
          <w:rFonts w:ascii="Courier New" w:hAnsi="Courier New" w:cs="Courier New"/>
          <w:sz w:val="20"/>
          <w:szCs w:val="20"/>
        </w:rPr>
        <w:t xml:space="preserve">    6.  </w:t>
      </w:r>
      <w:proofErr w:type="gramStart"/>
      <w:r w:rsidRPr="004678F1">
        <w:rPr>
          <w:rFonts w:ascii="Courier New" w:hAnsi="Courier New" w:cs="Courier New"/>
          <w:sz w:val="20"/>
          <w:szCs w:val="20"/>
        </w:rPr>
        <w:t>Организация  вправе</w:t>
      </w:r>
      <w:proofErr w:type="gramEnd"/>
      <w:r w:rsidRPr="004678F1">
        <w:rPr>
          <w:rFonts w:ascii="Courier New" w:hAnsi="Courier New" w:cs="Courier New"/>
          <w:sz w:val="20"/>
          <w:szCs w:val="20"/>
        </w:rPr>
        <w:t xml:space="preserve"> осуществлять предпринимательскую деятельностью,</w:t>
      </w:r>
    </w:p>
    <w:p w:rsidR="00000000" w:rsidRPr="004678F1" w:rsidRDefault="009B612F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 w:rsidRPr="004678F1">
        <w:rPr>
          <w:rFonts w:ascii="Courier New" w:hAnsi="Courier New" w:cs="Courier New"/>
          <w:sz w:val="20"/>
          <w:szCs w:val="20"/>
        </w:rPr>
        <w:t>необходимую для достижения целей, ради которых она соз</w:t>
      </w:r>
      <w:r w:rsidRPr="004678F1">
        <w:rPr>
          <w:rFonts w:ascii="Courier New" w:hAnsi="Courier New" w:cs="Courier New"/>
          <w:sz w:val="20"/>
          <w:szCs w:val="20"/>
        </w:rPr>
        <w:t>дана, соответствующую</w:t>
      </w:r>
    </w:p>
    <w:p w:rsidR="00000000" w:rsidRPr="004678F1" w:rsidRDefault="009B612F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proofErr w:type="gramStart"/>
      <w:r w:rsidRPr="004678F1">
        <w:rPr>
          <w:rFonts w:ascii="Courier New" w:hAnsi="Courier New" w:cs="Courier New"/>
          <w:sz w:val="20"/>
          <w:szCs w:val="20"/>
        </w:rPr>
        <w:t>этим  целям</w:t>
      </w:r>
      <w:proofErr w:type="gramEnd"/>
      <w:r w:rsidRPr="004678F1">
        <w:rPr>
          <w:rFonts w:ascii="Courier New" w:hAnsi="Courier New" w:cs="Courier New"/>
          <w:sz w:val="20"/>
          <w:szCs w:val="20"/>
        </w:rPr>
        <w:t>,  создавая  хозяйственные  общества или участвуя в них, а также</w:t>
      </w:r>
    </w:p>
    <w:p w:rsidR="00000000" w:rsidRPr="004678F1" w:rsidRDefault="009B612F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proofErr w:type="gramStart"/>
      <w:r w:rsidRPr="004678F1">
        <w:rPr>
          <w:rFonts w:ascii="Courier New" w:hAnsi="Courier New" w:cs="Courier New"/>
          <w:sz w:val="20"/>
          <w:szCs w:val="20"/>
        </w:rPr>
        <w:t>заниматься  приносящей</w:t>
      </w:r>
      <w:proofErr w:type="gramEnd"/>
      <w:r w:rsidRPr="004678F1">
        <w:rPr>
          <w:rFonts w:ascii="Courier New" w:hAnsi="Courier New" w:cs="Courier New"/>
          <w:sz w:val="20"/>
          <w:szCs w:val="20"/>
        </w:rPr>
        <w:t xml:space="preserve">  доход  деятельностью,  необходимой  для  достижения</w:t>
      </w:r>
    </w:p>
    <w:p w:rsidR="00000000" w:rsidRPr="004678F1" w:rsidRDefault="009B612F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proofErr w:type="gramStart"/>
      <w:r w:rsidRPr="004678F1">
        <w:rPr>
          <w:rFonts w:ascii="Courier New" w:hAnsi="Courier New" w:cs="Courier New"/>
          <w:sz w:val="20"/>
          <w:szCs w:val="20"/>
        </w:rPr>
        <w:t>целей,  ради</w:t>
      </w:r>
      <w:proofErr w:type="gramEnd"/>
      <w:r w:rsidRPr="004678F1">
        <w:rPr>
          <w:rFonts w:ascii="Courier New" w:hAnsi="Courier New" w:cs="Courier New"/>
          <w:sz w:val="20"/>
          <w:szCs w:val="20"/>
        </w:rPr>
        <w:t xml:space="preserve"> которых она создана, соответствующей этим целям деятельности в</w:t>
      </w:r>
    </w:p>
    <w:p w:rsidR="00000000" w:rsidRPr="004678F1" w:rsidRDefault="009B612F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 w:rsidRPr="004678F1">
        <w:rPr>
          <w:rFonts w:ascii="Courier New" w:hAnsi="Courier New" w:cs="Courier New"/>
          <w:sz w:val="20"/>
          <w:szCs w:val="20"/>
        </w:rPr>
        <w:t>рамках</w:t>
      </w:r>
      <w:r w:rsidRPr="004678F1">
        <w:rPr>
          <w:rFonts w:ascii="Courier New" w:hAnsi="Courier New" w:cs="Courier New"/>
          <w:sz w:val="20"/>
          <w:szCs w:val="20"/>
        </w:rPr>
        <w:t xml:space="preserve"> одного или нескольких ее видов, предусмотренных </w:t>
      </w:r>
      <w:r w:rsidRPr="004678F1">
        <w:rPr>
          <w:rFonts w:ascii="Courier New" w:hAnsi="Courier New" w:cs="Courier New"/>
          <w:sz w:val="20"/>
          <w:szCs w:val="20"/>
        </w:rPr>
        <w:t>пунктом 5</w:t>
      </w:r>
      <w:r w:rsidRPr="004678F1">
        <w:rPr>
          <w:rFonts w:ascii="Courier New" w:hAnsi="Courier New" w:cs="Courier New"/>
          <w:sz w:val="20"/>
          <w:szCs w:val="20"/>
        </w:rPr>
        <w:t xml:space="preserve"> настоящего</w:t>
      </w:r>
    </w:p>
    <w:p w:rsidR="00000000" w:rsidRPr="004678F1" w:rsidRDefault="009B612F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 w:rsidRPr="004678F1">
        <w:rPr>
          <w:rFonts w:ascii="Courier New" w:hAnsi="Courier New" w:cs="Courier New"/>
          <w:sz w:val="20"/>
          <w:szCs w:val="20"/>
        </w:rPr>
        <w:t>Устава.</w:t>
      </w:r>
    </w:p>
    <w:p w:rsidR="00000000" w:rsidRPr="004678F1" w:rsidRDefault="009B612F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 w:rsidRPr="004678F1">
        <w:rPr>
          <w:rFonts w:ascii="Courier New" w:hAnsi="Courier New" w:cs="Courier New"/>
          <w:sz w:val="20"/>
          <w:szCs w:val="20"/>
        </w:rPr>
        <w:t xml:space="preserve">    Приносящей доход деятельностью Организации является:</w:t>
      </w:r>
    </w:p>
    <w:p w:rsidR="00000000" w:rsidRPr="004678F1" w:rsidRDefault="009B612F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 w:rsidRPr="004678F1">
        <w:rPr>
          <w:rFonts w:ascii="Courier New" w:hAnsi="Courier New" w:cs="Courier New"/>
          <w:sz w:val="20"/>
          <w:szCs w:val="20"/>
        </w:rPr>
        <w:t xml:space="preserve">    1) _________</w:t>
      </w:r>
      <w:r w:rsidRPr="004678F1">
        <w:rPr>
          <w:rFonts w:ascii="Courier New" w:hAnsi="Courier New" w:cs="Courier New"/>
          <w:sz w:val="20"/>
          <w:szCs w:val="20"/>
        </w:rPr>
        <w:t>__________________________________________________________;</w:t>
      </w:r>
    </w:p>
    <w:p w:rsidR="00000000" w:rsidRPr="004678F1" w:rsidRDefault="009B612F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 w:rsidRPr="004678F1">
        <w:rPr>
          <w:rFonts w:ascii="Courier New" w:hAnsi="Courier New" w:cs="Courier New"/>
          <w:sz w:val="20"/>
          <w:szCs w:val="20"/>
        </w:rPr>
        <w:t xml:space="preserve">    2) ___________________________________________________________________;</w:t>
      </w:r>
    </w:p>
    <w:p w:rsidR="00000000" w:rsidRPr="004678F1" w:rsidRDefault="009B612F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 w:rsidRPr="004678F1">
        <w:rPr>
          <w:rFonts w:ascii="Courier New" w:hAnsi="Courier New" w:cs="Courier New"/>
          <w:sz w:val="20"/>
          <w:szCs w:val="20"/>
        </w:rPr>
        <w:t xml:space="preserve">    3) ___________________________________________________________________.</w:t>
      </w:r>
    </w:p>
    <w:p w:rsidR="00000000" w:rsidRPr="004678F1" w:rsidRDefault="009B612F">
      <w:pPr>
        <w:pStyle w:val="ConsPlusNormal"/>
        <w:jc w:val="both"/>
      </w:pPr>
    </w:p>
    <w:p w:rsidR="00000000" w:rsidRPr="004678F1" w:rsidRDefault="009B612F">
      <w:pPr>
        <w:pStyle w:val="ConsPlusNormal"/>
        <w:jc w:val="center"/>
        <w:outlineLvl w:val="1"/>
      </w:pPr>
      <w:r w:rsidRPr="004678F1">
        <w:t>III. Учредитель (учредители)</w:t>
      </w:r>
    </w:p>
    <w:p w:rsidR="00000000" w:rsidRPr="004678F1" w:rsidRDefault="009B612F">
      <w:pPr>
        <w:pStyle w:val="ConsPlusNormal"/>
        <w:jc w:val="both"/>
      </w:pPr>
    </w:p>
    <w:p w:rsidR="00000000" w:rsidRPr="004678F1" w:rsidRDefault="009B612F">
      <w:pPr>
        <w:pStyle w:val="ConsPlusNormal"/>
        <w:ind w:firstLine="540"/>
        <w:jc w:val="both"/>
      </w:pPr>
      <w:r w:rsidRPr="004678F1">
        <w:lastRenderedPageBreak/>
        <w:t>7. Учредитель (учредители) определяет направления деятельности и задачи Организации, обеспечивает соответствие деятельности Организации целям, в интересах которых она создана.</w:t>
      </w:r>
    </w:p>
    <w:p w:rsidR="00000000" w:rsidRPr="004678F1" w:rsidRDefault="009B612F">
      <w:pPr>
        <w:pStyle w:val="ConsPlusNormal"/>
        <w:spacing w:before="240"/>
        <w:ind w:firstLine="540"/>
        <w:jc w:val="both"/>
      </w:pPr>
      <w:bookmarkStart w:id="3" w:name="Par1267"/>
      <w:bookmarkEnd w:id="3"/>
      <w:r w:rsidRPr="004678F1">
        <w:t>8. Учредитель (учредители):</w:t>
      </w:r>
    </w:p>
    <w:p w:rsidR="00000000" w:rsidRPr="004678F1" w:rsidRDefault="009B612F">
      <w:pPr>
        <w:pStyle w:val="ConsPlusNormal"/>
        <w:spacing w:before="240"/>
        <w:ind w:firstLine="540"/>
        <w:jc w:val="both"/>
      </w:pPr>
      <w:r w:rsidRPr="004678F1">
        <w:t>1) определяет(ют) порядок управления О</w:t>
      </w:r>
      <w:r w:rsidRPr="004678F1">
        <w:t>рганизацией;</w:t>
      </w:r>
    </w:p>
    <w:p w:rsidR="00000000" w:rsidRPr="004678F1" w:rsidRDefault="009B612F">
      <w:pPr>
        <w:pStyle w:val="ConsPlusNormal"/>
        <w:spacing w:before="240"/>
        <w:ind w:firstLine="540"/>
        <w:jc w:val="both"/>
      </w:pPr>
      <w:r w:rsidRPr="004678F1">
        <w:t>2) принимает(ют) новых лиц в состав учредителей Организации;</w:t>
      </w:r>
    </w:p>
    <w:p w:rsidR="00000000" w:rsidRPr="004678F1" w:rsidRDefault="009B612F">
      <w:pPr>
        <w:pStyle w:val="ConsPlusNormal"/>
        <w:spacing w:before="240"/>
        <w:ind w:firstLine="540"/>
        <w:jc w:val="both"/>
      </w:pPr>
      <w:r w:rsidRPr="004678F1">
        <w:t>3) формирует(ют) состав Наблюдательного совета, прекращает(ют) полномочия его членов;</w:t>
      </w:r>
    </w:p>
    <w:p w:rsidR="00000000" w:rsidRPr="004678F1" w:rsidRDefault="009B612F">
      <w:pPr>
        <w:pStyle w:val="ConsPlusNormal"/>
        <w:spacing w:before="240"/>
        <w:ind w:firstLine="540"/>
        <w:jc w:val="both"/>
      </w:pPr>
      <w:r w:rsidRPr="004678F1">
        <w:t>4) назначает(ют) генерального директора и досрочно прекращает его полномочия;</w:t>
      </w:r>
    </w:p>
    <w:p w:rsidR="00000000" w:rsidRPr="004678F1" w:rsidRDefault="009B612F">
      <w:pPr>
        <w:pStyle w:val="ConsPlusNormal"/>
        <w:spacing w:before="240"/>
        <w:ind w:firstLine="540"/>
        <w:jc w:val="both"/>
      </w:pPr>
      <w:r w:rsidRPr="004678F1">
        <w:t>5) принимает(ют) р</w:t>
      </w:r>
      <w:r w:rsidRPr="004678F1">
        <w:t>ешение о реорганизации Организации в форме преобразования в общественно полезный фонд;</w:t>
      </w:r>
    </w:p>
    <w:p w:rsidR="00000000" w:rsidRPr="004678F1" w:rsidRDefault="009B612F">
      <w:pPr>
        <w:pStyle w:val="ConsPlusNormal"/>
        <w:spacing w:before="240"/>
        <w:ind w:firstLine="540"/>
        <w:jc w:val="both"/>
      </w:pPr>
      <w:r w:rsidRPr="004678F1">
        <w:t>6) утверждает(ют) и изменяет Устав Организации;</w:t>
      </w:r>
    </w:p>
    <w:p w:rsidR="00000000" w:rsidRPr="004678F1" w:rsidRDefault="009B612F">
      <w:pPr>
        <w:pStyle w:val="ConsPlusNormal"/>
        <w:spacing w:before="240"/>
        <w:ind w:firstLine="540"/>
        <w:jc w:val="both"/>
      </w:pPr>
      <w:r w:rsidRPr="004678F1">
        <w:t>7) одобряет(ют) заключаемые Организацией договоры в случаях, предусмотренных законодательством Российской Федерации.</w:t>
      </w:r>
    </w:p>
    <w:p w:rsidR="00000000" w:rsidRPr="004678F1" w:rsidRDefault="009B612F">
      <w:pPr>
        <w:pStyle w:val="ConsPlusNormal"/>
        <w:spacing w:before="240"/>
        <w:ind w:firstLine="540"/>
        <w:jc w:val="both"/>
      </w:pPr>
      <w:r w:rsidRPr="004678F1">
        <w:t>9. С</w:t>
      </w:r>
      <w:r w:rsidRPr="004678F1">
        <w:t xml:space="preserve">обрание учредителей правомочно, если на нем присутствует более половины учредителей. Решения собрания учредителей по вопросам, указанным в </w:t>
      </w:r>
      <w:r w:rsidRPr="004678F1">
        <w:t>пункте 8</w:t>
      </w:r>
      <w:r w:rsidRPr="004678F1">
        <w:t xml:space="preserve"> настоящего Устава, принимаются открытым голосование</w:t>
      </w:r>
      <w:r w:rsidRPr="004678F1">
        <w:t>м квалифицированным большинством не менее ____ голосов присутствующих учредителей. По остальным вопросам решения принимаются открытым голосованием простым большинством голосов присутствующих.</w:t>
      </w:r>
    </w:p>
    <w:p w:rsidR="00000000" w:rsidRPr="004678F1" w:rsidRDefault="009B612F">
      <w:pPr>
        <w:pStyle w:val="ConsPlusNormal"/>
        <w:spacing w:before="240"/>
        <w:ind w:firstLine="540"/>
        <w:jc w:val="both"/>
      </w:pPr>
      <w:r w:rsidRPr="004678F1">
        <w:t>Решение о приеме в состав учредителей новых лиц принимается всем</w:t>
      </w:r>
      <w:r w:rsidRPr="004678F1">
        <w:t>и учредителями Организации единогласно.</w:t>
      </w:r>
    </w:p>
    <w:p w:rsidR="00000000" w:rsidRPr="004678F1" w:rsidRDefault="009B612F">
      <w:pPr>
        <w:pStyle w:val="ConsPlusNormal"/>
        <w:spacing w:before="240"/>
        <w:ind w:firstLine="540"/>
        <w:jc w:val="both"/>
      </w:pPr>
      <w:r w:rsidRPr="004678F1">
        <w:t>10. Собрание учредителей может проводиться в формате видеоконференции. Факт участия учредителя в собрании в формате видеоконференции отражается в протоколе собрания учредителей Организации.</w:t>
      </w:r>
    </w:p>
    <w:p w:rsidR="00000000" w:rsidRPr="004678F1" w:rsidRDefault="009B612F">
      <w:pPr>
        <w:pStyle w:val="ConsPlusNormal"/>
        <w:jc w:val="both"/>
      </w:pPr>
    </w:p>
    <w:p w:rsidR="00000000" w:rsidRPr="004678F1" w:rsidRDefault="009B612F">
      <w:pPr>
        <w:pStyle w:val="ConsPlusNormal"/>
        <w:jc w:val="center"/>
        <w:outlineLvl w:val="1"/>
      </w:pPr>
      <w:r w:rsidRPr="004678F1">
        <w:t>IV. Порядок приема и выхо</w:t>
      </w:r>
      <w:r w:rsidRPr="004678F1">
        <w:t>да учредителей</w:t>
      </w:r>
    </w:p>
    <w:p w:rsidR="00000000" w:rsidRPr="004678F1" w:rsidRDefault="009B612F">
      <w:pPr>
        <w:pStyle w:val="ConsPlusNormal"/>
        <w:jc w:val="both"/>
      </w:pPr>
    </w:p>
    <w:p w:rsidR="00000000" w:rsidRPr="004678F1" w:rsidRDefault="009B612F">
      <w:pPr>
        <w:pStyle w:val="ConsPlusNormal"/>
        <w:ind w:firstLine="540"/>
        <w:jc w:val="both"/>
      </w:pPr>
      <w:r w:rsidRPr="004678F1">
        <w:t>11. Прием нового учредителя Организации осуществляется на основании решения собрания учредителей Организации, принятого единогласно.</w:t>
      </w:r>
    </w:p>
    <w:p w:rsidR="00000000" w:rsidRPr="004678F1" w:rsidRDefault="009B612F">
      <w:pPr>
        <w:pStyle w:val="ConsPlusNormal"/>
        <w:spacing w:before="240"/>
        <w:ind w:firstLine="540"/>
        <w:jc w:val="both"/>
      </w:pPr>
      <w:r w:rsidRPr="004678F1">
        <w:t>12. Учредитель Организации вправе выйти из состава учредителей Организации в порядке, предусмотренном закон</w:t>
      </w:r>
      <w:r w:rsidRPr="004678F1">
        <w:t xml:space="preserve">одательством Российской Федерации </w:t>
      </w:r>
      <w:r w:rsidRPr="004678F1">
        <w:t>&lt;1&gt;</w:t>
      </w:r>
      <w:r w:rsidRPr="004678F1">
        <w:t>.</w:t>
      </w:r>
    </w:p>
    <w:p w:rsidR="00000000" w:rsidRPr="004678F1" w:rsidRDefault="009B612F">
      <w:pPr>
        <w:pStyle w:val="ConsPlusNormal"/>
        <w:spacing w:before="240"/>
        <w:ind w:firstLine="540"/>
        <w:jc w:val="both"/>
      </w:pPr>
      <w:r w:rsidRPr="004678F1">
        <w:t>--------------------------------</w:t>
      </w:r>
    </w:p>
    <w:p w:rsidR="00000000" w:rsidRPr="004678F1" w:rsidRDefault="009B612F">
      <w:pPr>
        <w:pStyle w:val="ConsPlusNormal"/>
        <w:spacing w:before="240"/>
        <w:ind w:firstLine="540"/>
        <w:jc w:val="both"/>
      </w:pPr>
      <w:bookmarkStart w:id="4" w:name="Par1284"/>
      <w:bookmarkEnd w:id="4"/>
      <w:r w:rsidRPr="004678F1">
        <w:t xml:space="preserve">&lt;1&gt; </w:t>
      </w:r>
      <w:r w:rsidRPr="004678F1">
        <w:t>Пункт 2.2 статьи 17</w:t>
      </w:r>
      <w:r w:rsidRPr="004678F1">
        <w:t xml:space="preserve"> Федерального закона от 08.08.2001 N 129-ФЗ "О государственной регистрации юридических лиц и индивидуальных предпринимателей".</w:t>
      </w:r>
    </w:p>
    <w:p w:rsidR="00000000" w:rsidRPr="004678F1" w:rsidRDefault="009B612F">
      <w:pPr>
        <w:pStyle w:val="ConsPlusNormal"/>
        <w:jc w:val="both"/>
      </w:pPr>
    </w:p>
    <w:p w:rsidR="00000000" w:rsidRPr="004678F1" w:rsidRDefault="009B612F">
      <w:pPr>
        <w:pStyle w:val="ConsPlusNormal"/>
        <w:jc w:val="center"/>
        <w:outlineLvl w:val="1"/>
      </w:pPr>
      <w:r w:rsidRPr="004678F1">
        <w:t>V. Органы Организации</w:t>
      </w:r>
    </w:p>
    <w:p w:rsidR="00000000" w:rsidRPr="004678F1" w:rsidRDefault="009B612F">
      <w:pPr>
        <w:pStyle w:val="ConsPlusNormal"/>
        <w:jc w:val="both"/>
      </w:pPr>
    </w:p>
    <w:p w:rsidR="00000000" w:rsidRPr="004678F1" w:rsidRDefault="009B612F">
      <w:pPr>
        <w:pStyle w:val="ConsPlusNormal"/>
        <w:ind w:firstLine="540"/>
        <w:jc w:val="both"/>
      </w:pPr>
      <w:r w:rsidRPr="004678F1">
        <w:t>13. Органами Организации являются:</w:t>
      </w:r>
    </w:p>
    <w:p w:rsidR="00000000" w:rsidRPr="004678F1" w:rsidRDefault="009B612F">
      <w:pPr>
        <w:pStyle w:val="ConsPlusNormal"/>
        <w:spacing w:before="240"/>
        <w:ind w:firstLine="540"/>
        <w:jc w:val="both"/>
      </w:pPr>
      <w:r w:rsidRPr="004678F1">
        <w:t>1) Наблюда</w:t>
      </w:r>
      <w:r w:rsidRPr="004678F1">
        <w:t>тельный совет;</w:t>
      </w:r>
    </w:p>
    <w:p w:rsidR="00000000" w:rsidRPr="004678F1" w:rsidRDefault="009B612F">
      <w:pPr>
        <w:pStyle w:val="ConsPlusNormal"/>
        <w:spacing w:before="240"/>
        <w:ind w:firstLine="540"/>
        <w:jc w:val="both"/>
      </w:pPr>
      <w:r w:rsidRPr="004678F1">
        <w:lastRenderedPageBreak/>
        <w:t>2) генеральный директор.</w:t>
      </w:r>
    </w:p>
    <w:p w:rsidR="00000000" w:rsidRPr="004678F1" w:rsidRDefault="009B612F">
      <w:pPr>
        <w:pStyle w:val="ConsPlusNormal"/>
        <w:jc w:val="both"/>
      </w:pPr>
    </w:p>
    <w:p w:rsidR="00000000" w:rsidRPr="004678F1" w:rsidRDefault="009B612F">
      <w:pPr>
        <w:pStyle w:val="ConsPlusNormal"/>
        <w:jc w:val="center"/>
        <w:outlineLvl w:val="1"/>
      </w:pPr>
      <w:r w:rsidRPr="004678F1">
        <w:t>VI. Наблюдательный совет</w:t>
      </w:r>
    </w:p>
    <w:p w:rsidR="00000000" w:rsidRPr="004678F1" w:rsidRDefault="009B612F">
      <w:pPr>
        <w:pStyle w:val="ConsPlusNormal"/>
        <w:jc w:val="both"/>
      </w:pPr>
    </w:p>
    <w:p w:rsidR="00000000" w:rsidRPr="004678F1" w:rsidRDefault="009B612F">
      <w:pPr>
        <w:pStyle w:val="ConsPlusNormal"/>
        <w:ind w:firstLine="540"/>
        <w:jc w:val="both"/>
      </w:pPr>
      <w:r w:rsidRPr="004678F1">
        <w:t>14. Высшим коллегиальным органом управления Организации является Наблюдательный совет, основной целью которого является обеспечение соблюдения целей, для которых создана Организация. Наблюдательный совет назначается учредителем (учредителями) сроком на ___</w:t>
      </w:r>
      <w:r w:rsidRPr="004678F1">
        <w:t>_ год(а) (лет).</w:t>
      </w:r>
    </w:p>
    <w:p w:rsidR="00000000" w:rsidRPr="004678F1" w:rsidRDefault="009B612F">
      <w:pPr>
        <w:pStyle w:val="ConsPlusNormal"/>
        <w:spacing w:before="240"/>
        <w:ind w:firstLine="540"/>
        <w:jc w:val="both"/>
      </w:pPr>
      <w:r w:rsidRPr="004678F1">
        <w:t>Количественный состав Наблюдательного совета определяется учредителем (учредителями).</w:t>
      </w:r>
    </w:p>
    <w:p w:rsidR="00000000" w:rsidRPr="004678F1" w:rsidRDefault="009B612F">
      <w:pPr>
        <w:pStyle w:val="ConsPlusNormal"/>
        <w:spacing w:before="240"/>
        <w:ind w:firstLine="540"/>
        <w:jc w:val="both"/>
      </w:pPr>
      <w:r w:rsidRPr="004678F1">
        <w:t>Лица, являющиеся работниками Организации, не могут составлять более чем одну треть общего числа членов Наблюдательного совета.</w:t>
      </w:r>
    </w:p>
    <w:p w:rsidR="00000000" w:rsidRPr="004678F1" w:rsidRDefault="009B612F">
      <w:pPr>
        <w:pStyle w:val="ConsPlusNormal"/>
        <w:spacing w:before="240"/>
        <w:ind w:firstLine="540"/>
        <w:jc w:val="both"/>
      </w:pPr>
      <w:r w:rsidRPr="004678F1">
        <w:t>15. К исключительной компет</w:t>
      </w:r>
      <w:r w:rsidRPr="004678F1">
        <w:t>енции Наблюдательного совета относятся:</w:t>
      </w:r>
    </w:p>
    <w:p w:rsidR="00000000" w:rsidRPr="004678F1" w:rsidRDefault="009B612F">
      <w:pPr>
        <w:pStyle w:val="ConsPlusNormal"/>
        <w:spacing w:before="240"/>
        <w:ind w:firstLine="540"/>
        <w:jc w:val="both"/>
      </w:pPr>
      <w:r w:rsidRPr="004678F1">
        <w:t>1) определение приоритетных направлений деятельности Организации, принципов ее формирования, использования имущества;</w:t>
      </w:r>
    </w:p>
    <w:p w:rsidR="00000000" w:rsidRPr="004678F1" w:rsidRDefault="009B612F">
      <w:pPr>
        <w:pStyle w:val="ConsPlusNormal"/>
        <w:spacing w:before="240"/>
        <w:ind w:firstLine="540"/>
        <w:jc w:val="both"/>
      </w:pPr>
      <w:r w:rsidRPr="004678F1">
        <w:t>2) рассмотрение и утверждение отчета о деятельности Организации, направляемого учредителю (учредит</w:t>
      </w:r>
      <w:r w:rsidRPr="004678F1">
        <w:t>елям), годовой финансовой (бухгалтерской) отчетности;</w:t>
      </w:r>
    </w:p>
    <w:p w:rsidR="00000000" w:rsidRPr="004678F1" w:rsidRDefault="009B612F">
      <w:pPr>
        <w:pStyle w:val="ConsPlusNormal"/>
        <w:spacing w:before="240"/>
        <w:ind w:firstLine="540"/>
        <w:jc w:val="both"/>
      </w:pPr>
      <w:r w:rsidRPr="004678F1">
        <w:t>3) утверждение аудиторской организации или индивидуального аудитора Организации;</w:t>
      </w:r>
    </w:p>
    <w:p w:rsidR="00000000" w:rsidRPr="004678F1" w:rsidRDefault="009B612F">
      <w:pPr>
        <w:pStyle w:val="ConsPlusNormal"/>
        <w:spacing w:before="240"/>
        <w:ind w:firstLine="540"/>
        <w:jc w:val="both"/>
      </w:pPr>
      <w:r w:rsidRPr="004678F1">
        <w:t>4) принятие решений о создании Организацией других юридических лиц или об участии в их деятельности;</w:t>
      </w:r>
    </w:p>
    <w:p w:rsidR="00000000" w:rsidRPr="004678F1" w:rsidRDefault="009B612F">
      <w:pPr>
        <w:pStyle w:val="ConsPlusNormal"/>
        <w:spacing w:before="240"/>
        <w:ind w:firstLine="540"/>
        <w:jc w:val="both"/>
      </w:pPr>
      <w:r w:rsidRPr="004678F1">
        <w:t>5) создание филиалов</w:t>
      </w:r>
      <w:r w:rsidRPr="004678F1">
        <w:t xml:space="preserve"> и открытие представительств Организации, утверждение положений о них;</w:t>
      </w:r>
    </w:p>
    <w:p w:rsidR="00000000" w:rsidRPr="004678F1" w:rsidRDefault="009B612F">
      <w:pPr>
        <w:pStyle w:val="ConsPlusNormal"/>
        <w:spacing w:before="240"/>
        <w:ind w:firstLine="540"/>
        <w:jc w:val="both"/>
      </w:pPr>
      <w:r w:rsidRPr="004678F1">
        <w:t>6) принятие решения о реорганизации (за исключением преобразования в общественно полезный фонд), ликвидации Организации, назначении ликвидационной комиссии (ликвидатора) и утверждении л</w:t>
      </w:r>
      <w:r w:rsidRPr="004678F1">
        <w:t>иквидационного баланса.</w:t>
      </w:r>
    </w:p>
    <w:p w:rsidR="00000000" w:rsidRPr="004678F1" w:rsidRDefault="009B612F">
      <w:pPr>
        <w:pStyle w:val="ConsPlusNormal"/>
        <w:spacing w:before="240"/>
        <w:ind w:firstLine="540"/>
        <w:jc w:val="both"/>
      </w:pPr>
      <w:r w:rsidRPr="004678F1">
        <w:t>16. Наблюдательным советом могут рассматриваться по его решению, помимо вопросов, предусмотренных Уставом Организации, иные вопросы, не относящиеся к исключительной компетенции иных органов Организации.</w:t>
      </w:r>
    </w:p>
    <w:p w:rsidR="00000000" w:rsidRPr="004678F1" w:rsidRDefault="009B612F">
      <w:pPr>
        <w:pStyle w:val="ConsPlusNormal"/>
        <w:spacing w:before="240"/>
        <w:ind w:firstLine="540"/>
        <w:jc w:val="both"/>
      </w:pPr>
      <w:r w:rsidRPr="004678F1">
        <w:t>17. Решение вопросов, отнесен</w:t>
      </w:r>
      <w:r w:rsidRPr="004678F1">
        <w:t>ных к исключительной компетенции Наблюдательного совета, не может быть передано иным органам Организации.</w:t>
      </w:r>
    </w:p>
    <w:p w:rsidR="00000000" w:rsidRPr="004678F1" w:rsidRDefault="009B612F">
      <w:pPr>
        <w:pStyle w:val="ConsPlusNormal"/>
        <w:spacing w:before="240"/>
        <w:ind w:firstLine="540"/>
        <w:jc w:val="both"/>
      </w:pPr>
      <w:r w:rsidRPr="004678F1">
        <w:t>18. Заседания Наблюдательного совета проводятся по мере необходимости, но не реже ____ раз(а) в ____ год(а) (лет).</w:t>
      </w:r>
    </w:p>
    <w:p w:rsidR="00000000" w:rsidRPr="004678F1" w:rsidRDefault="009B612F">
      <w:pPr>
        <w:pStyle w:val="ConsPlusNormal"/>
        <w:spacing w:before="240"/>
        <w:ind w:firstLine="540"/>
        <w:jc w:val="both"/>
      </w:pPr>
      <w:r w:rsidRPr="004678F1">
        <w:t>Заседания могут проводиться в форма</w:t>
      </w:r>
      <w:r w:rsidRPr="004678F1">
        <w:t>те видеоконференции. Факт участия членов Наблюдательного совета в заседании в формате видеоконференции отражается в протоколе заседания Наблюдательного совета.</w:t>
      </w:r>
    </w:p>
    <w:p w:rsidR="00000000" w:rsidRPr="004678F1" w:rsidRDefault="009B612F">
      <w:pPr>
        <w:pStyle w:val="ConsPlusNormal"/>
        <w:spacing w:before="240"/>
        <w:ind w:firstLine="540"/>
        <w:jc w:val="both"/>
      </w:pPr>
      <w:r w:rsidRPr="004678F1">
        <w:t>По требованию не менее одной трети членов Наблюдательного совета или генерального директора може</w:t>
      </w:r>
      <w:r w:rsidRPr="004678F1">
        <w:t>т быть созвано внеочередное заседание Наблюдательного совета.</w:t>
      </w:r>
    </w:p>
    <w:p w:rsidR="00000000" w:rsidRPr="004678F1" w:rsidRDefault="009B612F">
      <w:pPr>
        <w:pStyle w:val="ConsPlusNormal"/>
        <w:spacing w:before="240"/>
        <w:ind w:firstLine="540"/>
        <w:jc w:val="both"/>
      </w:pPr>
      <w:r w:rsidRPr="004678F1">
        <w:t xml:space="preserve">19. Заседание Наблюдательного совета правомочно, если на нем присутствует более </w:t>
      </w:r>
      <w:r w:rsidRPr="004678F1">
        <w:lastRenderedPageBreak/>
        <w:t>половины его членов.</w:t>
      </w:r>
    </w:p>
    <w:p w:rsidR="00000000" w:rsidRPr="004678F1" w:rsidRDefault="009B612F">
      <w:pPr>
        <w:pStyle w:val="ConsPlusNormal"/>
        <w:spacing w:before="240"/>
        <w:ind w:firstLine="540"/>
        <w:jc w:val="both"/>
      </w:pPr>
      <w:r w:rsidRPr="004678F1">
        <w:t>Решение Наблюдательного совета принимается открытым голосованием простым большинством голосов</w:t>
      </w:r>
      <w:r w:rsidRPr="004678F1">
        <w:t xml:space="preserve"> членов, присутствующих на собрании.</w:t>
      </w:r>
    </w:p>
    <w:p w:rsidR="00000000" w:rsidRPr="004678F1" w:rsidRDefault="009B612F">
      <w:pPr>
        <w:pStyle w:val="ConsPlusNormal"/>
        <w:spacing w:before="240"/>
        <w:ind w:firstLine="540"/>
        <w:jc w:val="both"/>
      </w:pPr>
      <w:r w:rsidRPr="004678F1">
        <w:t>Решения Наблюдательного совета по вопросам исключительной компетенции принимаются открытым голосованием квалифицированным большинством не менее ____ голосов присутствующих на заседании членов Наблюдательного совета.</w:t>
      </w:r>
    </w:p>
    <w:p w:rsidR="00000000" w:rsidRPr="004678F1" w:rsidRDefault="009B612F">
      <w:pPr>
        <w:pStyle w:val="ConsPlusNormal"/>
        <w:jc w:val="both"/>
      </w:pPr>
    </w:p>
    <w:p w:rsidR="00000000" w:rsidRPr="004678F1" w:rsidRDefault="009B612F">
      <w:pPr>
        <w:pStyle w:val="ConsPlusNormal"/>
        <w:jc w:val="center"/>
        <w:outlineLvl w:val="1"/>
      </w:pPr>
      <w:r w:rsidRPr="004678F1">
        <w:t>VI</w:t>
      </w:r>
      <w:r w:rsidRPr="004678F1">
        <w:t>I. Генеральный директор</w:t>
      </w:r>
    </w:p>
    <w:p w:rsidR="00000000" w:rsidRPr="004678F1" w:rsidRDefault="009B612F">
      <w:pPr>
        <w:pStyle w:val="ConsPlusNormal"/>
        <w:jc w:val="both"/>
      </w:pPr>
    </w:p>
    <w:p w:rsidR="00000000" w:rsidRPr="004678F1" w:rsidRDefault="009B612F">
      <w:pPr>
        <w:pStyle w:val="ConsPlusNormal"/>
        <w:ind w:firstLine="540"/>
        <w:jc w:val="both"/>
      </w:pPr>
      <w:r w:rsidRPr="004678F1">
        <w:t>20. Генеральный директор является единоличным исполнительным органом Организации, который осуществляет текущее руководство деятельностью Организации и подотчетен учредителю (учредителям) и Наблюдательному совету. Генеральный директ</w:t>
      </w:r>
      <w:r w:rsidRPr="004678F1">
        <w:t>ор назначается учредителем (учредителями) сроком на ____ год(а) (лет).</w:t>
      </w:r>
    </w:p>
    <w:p w:rsidR="00000000" w:rsidRPr="004678F1" w:rsidRDefault="009B612F">
      <w:pPr>
        <w:pStyle w:val="ConsPlusNormal"/>
        <w:spacing w:before="240"/>
        <w:ind w:firstLine="540"/>
        <w:jc w:val="both"/>
      </w:pPr>
      <w:r w:rsidRPr="004678F1">
        <w:t>21. К компетенции Генерального директора относится решение вопросов, не отнесенных к исключительной компетенции учредителя (учредителей) и Наблюдательного совета.</w:t>
      </w:r>
    </w:p>
    <w:p w:rsidR="00000000" w:rsidRPr="004678F1" w:rsidRDefault="009B612F">
      <w:pPr>
        <w:pStyle w:val="ConsPlusNormal"/>
        <w:spacing w:before="240"/>
        <w:ind w:firstLine="540"/>
        <w:jc w:val="both"/>
      </w:pPr>
      <w:r w:rsidRPr="004678F1">
        <w:t>22. Генеральный директор:</w:t>
      </w:r>
    </w:p>
    <w:p w:rsidR="00000000" w:rsidRPr="004678F1" w:rsidRDefault="009B612F">
      <w:pPr>
        <w:pStyle w:val="ConsPlusNormal"/>
        <w:spacing w:before="240"/>
        <w:ind w:firstLine="540"/>
        <w:jc w:val="both"/>
      </w:pPr>
      <w:r w:rsidRPr="004678F1">
        <w:t>1) организует и контролирует текущую работу Организации, организует выполнение и осуществляет контроль за выполнением решений Наблюдательного совета, учредителя (учредителей);</w:t>
      </w:r>
    </w:p>
    <w:p w:rsidR="00000000" w:rsidRPr="004678F1" w:rsidRDefault="009B612F">
      <w:pPr>
        <w:pStyle w:val="ConsPlusNormal"/>
        <w:spacing w:before="240"/>
        <w:ind w:firstLine="540"/>
        <w:jc w:val="both"/>
      </w:pPr>
      <w:r w:rsidRPr="004678F1">
        <w:t>2) без доверенности действует от имени Организации;</w:t>
      </w:r>
    </w:p>
    <w:p w:rsidR="00000000" w:rsidRPr="004678F1" w:rsidRDefault="009B612F">
      <w:pPr>
        <w:pStyle w:val="ConsPlusNormal"/>
        <w:spacing w:before="240"/>
        <w:ind w:firstLine="540"/>
        <w:jc w:val="both"/>
      </w:pPr>
      <w:r w:rsidRPr="004678F1">
        <w:t>3)</w:t>
      </w:r>
      <w:r w:rsidRPr="004678F1">
        <w:t xml:space="preserve"> организует бухгалтерский учет и отчетность Организации;</w:t>
      </w:r>
    </w:p>
    <w:p w:rsidR="00000000" w:rsidRPr="004678F1" w:rsidRDefault="009B612F">
      <w:pPr>
        <w:pStyle w:val="ConsPlusNormal"/>
        <w:spacing w:before="240"/>
        <w:ind w:firstLine="540"/>
        <w:jc w:val="both"/>
      </w:pPr>
      <w:r w:rsidRPr="004678F1">
        <w:t>4) открывает и закрывает счета в кредитных организациях;</w:t>
      </w:r>
    </w:p>
    <w:p w:rsidR="00000000" w:rsidRPr="004678F1" w:rsidRDefault="009B612F">
      <w:pPr>
        <w:pStyle w:val="ConsPlusNormal"/>
        <w:spacing w:before="240"/>
        <w:ind w:firstLine="540"/>
        <w:jc w:val="both"/>
      </w:pPr>
      <w:r w:rsidRPr="004678F1">
        <w:t>5) осуществляет контроль за деятельностью филиалов и представительств Организации;</w:t>
      </w:r>
    </w:p>
    <w:p w:rsidR="00000000" w:rsidRPr="004678F1" w:rsidRDefault="009B612F">
      <w:pPr>
        <w:pStyle w:val="ConsPlusNormal"/>
        <w:spacing w:before="240"/>
        <w:ind w:firstLine="540"/>
        <w:jc w:val="both"/>
      </w:pPr>
      <w:r w:rsidRPr="004678F1">
        <w:t>6) заключает договоры, выдает доверенности, издает приказы;</w:t>
      </w:r>
    </w:p>
    <w:p w:rsidR="00000000" w:rsidRPr="004678F1" w:rsidRDefault="009B612F">
      <w:pPr>
        <w:pStyle w:val="ConsPlusNormal"/>
        <w:spacing w:before="240"/>
        <w:ind w:firstLine="540"/>
        <w:jc w:val="both"/>
      </w:pPr>
      <w:r w:rsidRPr="004678F1">
        <w:t>7) решает иные вопросы, связанные с деятельностью Организации, не относящиеся к исключительной компетенции других органов управления ею.</w:t>
      </w:r>
    </w:p>
    <w:p w:rsidR="00000000" w:rsidRPr="004678F1" w:rsidRDefault="009B612F">
      <w:pPr>
        <w:pStyle w:val="ConsPlusNormal"/>
        <w:jc w:val="both"/>
      </w:pPr>
    </w:p>
    <w:p w:rsidR="00000000" w:rsidRPr="004678F1" w:rsidRDefault="009B612F">
      <w:pPr>
        <w:pStyle w:val="ConsPlusNormal"/>
        <w:jc w:val="center"/>
        <w:outlineLvl w:val="1"/>
      </w:pPr>
      <w:r w:rsidRPr="004678F1">
        <w:t>VIII. Надзор и контроль за деятельностью Организации</w:t>
      </w:r>
    </w:p>
    <w:p w:rsidR="00000000" w:rsidRPr="004678F1" w:rsidRDefault="009B612F">
      <w:pPr>
        <w:pStyle w:val="ConsPlusNormal"/>
        <w:jc w:val="both"/>
      </w:pPr>
    </w:p>
    <w:p w:rsidR="00000000" w:rsidRPr="004678F1" w:rsidRDefault="009B612F">
      <w:pPr>
        <w:pStyle w:val="ConsPlusNormal"/>
        <w:ind w:firstLine="540"/>
        <w:jc w:val="both"/>
      </w:pPr>
      <w:r w:rsidRPr="004678F1">
        <w:t>23. Учредитель (учредители) осуществляют надзор за деятельность</w:t>
      </w:r>
      <w:r w:rsidRPr="004678F1">
        <w:t>ю Организации, принятием ее органами управления решений и обеспечением их исполнения, использованием средств Организации и соблюдением ими законодательства Российской Федерации, путем:</w:t>
      </w:r>
    </w:p>
    <w:p w:rsidR="00000000" w:rsidRPr="004678F1" w:rsidRDefault="009B612F">
      <w:pPr>
        <w:pStyle w:val="ConsPlusNormal"/>
        <w:spacing w:before="240"/>
        <w:ind w:firstLine="540"/>
        <w:jc w:val="both"/>
      </w:pPr>
      <w:r w:rsidRPr="004678F1">
        <w:t>формирования коллегиального высшего органа управления Организации;</w:t>
      </w:r>
    </w:p>
    <w:p w:rsidR="00000000" w:rsidRPr="004678F1" w:rsidRDefault="009B612F">
      <w:pPr>
        <w:pStyle w:val="ConsPlusNormal"/>
        <w:spacing w:before="240"/>
        <w:ind w:firstLine="540"/>
        <w:jc w:val="both"/>
      </w:pPr>
      <w:r w:rsidRPr="004678F1">
        <w:t>запр</w:t>
      </w:r>
      <w:r w:rsidRPr="004678F1">
        <w:t>оса и анализа документов, связанных с деятельностью Организации;</w:t>
      </w:r>
    </w:p>
    <w:p w:rsidR="00000000" w:rsidRPr="004678F1" w:rsidRDefault="009B612F">
      <w:pPr>
        <w:pStyle w:val="ConsPlusNormal"/>
        <w:spacing w:before="240"/>
        <w:ind w:firstLine="540"/>
        <w:jc w:val="both"/>
      </w:pPr>
      <w:r w:rsidRPr="004678F1">
        <w:t>принятия решения о необходимости проведения аудиторских проверок деятельности Организации по требованию ее учредителя (учредителей).</w:t>
      </w:r>
    </w:p>
    <w:p w:rsidR="00000000" w:rsidRPr="004678F1" w:rsidRDefault="009B612F">
      <w:pPr>
        <w:pStyle w:val="ConsPlusNormal"/>
        <w:jc w:val="both"/>
      </w:pPr>
    </w:p>
    <w:p w:rsidR="00000000" w:rsidRPr="004678F1" w:rsidRDefault="009B612F">
      <w:pPr>
        <w:pStyle w:val="ConsPlusNormal"/>
        <w:jc w:val="center"/>
        <w:outlineLvl w:val="1"/>
      </w:pPr>
      <w:r w:rsidRPr="004678F1">
        <w:t>IX. Порядок распределения имущества, оставшегося</w:t>
      </w:r>
    </w:p>
    <w:p w:rsidR="00000000" w:rsidRPr="004678F1" w:rsidRDefault="009B612F">
      <w:pPr>
        <w:pStyle w:val="ConsPlusNormal"/>
        <w:jc w:val="center"/>
      </w:pPr>
      <w:r w:rsidRPr="004678F1">
        <w:lastRenderedPageBreak/>
        <w:t>после ли</w:t>
      </w:r>
      <w:r w:rsidRPr="004678F1">
        <w:t>квидации Организации</w:t>
      </w:r>
    </w:p>
    <w:p w:rsidR="00000000" w:rsidRPr="004678F1" w:rsidRDefault="009B612F">
      <w:pPr>
        <w:pStyle w:val="ConsPlusNormal"/>
        <w:jc w:val="both"/>
      </w:pPr>
    </w:p>
    <w:p w:rsidR="009B612F" w:rsidRPr="004678F1" w:rsidRDefault="009B612F">
      <w:pPr>
        <w:pStyle w:val="ConsPlusNormal"/>
        <w:ind w:firstLine="540"/>
        <w:jc w:val="both"/>
      </w:pPr>
      <w:r w:rsidRPr="004678F1">
        <w:t>24. При ликвидации Организации оставшееся после удовлетворения требований кредиторов имущество, если иное не установлено законами, направляется на цели, в интересах которых Организация была создана, и (или) на благотворительные цели в</w:t>
      </w:r>
      <w:r w:rsidRPr="004678F1">
        <w:t xml:space="preserve"> порядке, определенном Наблюдательным советом Организации.</w:t>
      </w:r>
    </w:p>
    <w:sectPr w:rsidR="009B612F" w:rsidRPr="004678F1">
      <w:headerReference w:type="default" r:id="rId6"/>
      <w:footerReference w:type="default" r:id="rId7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612F" w:rsidRDefault="009B612F">
      <w:pPr>
        <w:spacing w:after="0" w:line="240" w:lineRule="auto"/>
      </w:pPr>
      <w:r>
        <w:separator/>
      </w:r>
    </w:p>
  </w:endnote>
  <w:endnote w:type="continuationSeparator" w:id="0">
    <w:p w:rsidR="009B612F" w:rsidRDefault="009B61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Pr="004678F1" w:rsidRDefault="009B612F" w:rsidP="004678F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612F" w:rsidRDefault="009B612F">
      <w:pPr>
        <w:spacing w:after="0" w:line="240" w:lineRule="auto"/>
      </w:pPr>
      <w:r>
        <w:separator/>
      </w:r>
    </w:p>
  </w:footnote>
  <w:footnote w:type="continuationSeparator" w:id="0">
    <w:p w:rsidR="009B612F" w:rsidRDefault="009B61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Pr="004678F1" w:rsidRDefault="009B612F" w:rsidP="004678F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8F1"/>
    <w:rsid w:val="004678F1"/>
    <w:rsid w:val="009B612F"/>
    <w:rsid w:val="00B07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0E53A0E-877E-4D3D-9ECF-4ED0D4A09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678F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678F1"/>
  </w:style>
  <w:style w:type="paragraph" w:styleId="a5">
    <w:name w:val="footer"/>
    <w:basedOn w:val="a"/>
    <w:link w:val="a6"/>
    <w:uiPriority w:val="99"/>
    <w:unhideWhenUsed/>
    <w:rsid w:val="004678F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678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1562</Words>
  <Characters>8910</Characters>
  <Application>Microsoft Office Word</Application>
  <DocSecurity>2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Минюста России от 30.06.2023 N 163(ред. от 22.05.2025)"Об утверждении типовых уставов некоммерческих организаций"(Зарегистрировано в Минюсте России 30.06.2023 N 74076)</vt:lpstr>
    </vt:vector>
  </TitlesOfParts>
  <Company>КонсультантПлюс Версия 4025.00.50</Company>
  <LinksUpToDate>false</LinksUpToDate>
  <CharactersWithSpaces>10452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Минюста России от 30.06.2023 N 163(ред. от 22.05.2025)"Об утверждении типовых уставов некоммерческих организаций"(Зарегистрировано в Минюсте России 30.06.2023 N 74076)</dc:title>
  <dc:subject/>
  <dc:creator>Романов Анатолий Владимирович</dc:creator>
  <cp:keywords/>
  <dc:description/>
  <cp:lastModifiedBy>Романов Анатолий Владимирович</cp:lastModifiedBy>
  <cp:revision>2</cp:revision>
  <dcterms:created xsi:type="dcterms:W3CDTF">2026-03-26T12:49:00Z</dcterms:created>
  <dcterms:modified xsi:type="dcterms:W3CDTF">2026-03-26T12:49:00Z</dcterms:modified>
</cp:coreProperties>
</file>