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left="708"/>
        <w:jc w:val="right"/>
        <w:rPr>
          <w:rFonts w:ascii="PT Astra Serif" w:hAnsi="PT Astra Serif"/>
          <w:color w:themeColor="background1" w:val="FFFFFF"/>
          <w:sz w:val="24"/>
        </w:rPr>
      </w:pPr>
      <w:r>
        <w:rPr>
          <w:rFonts w:ascii="PT Astra Serif" w:hAnsi="PT Astra Serif"/>
          <w:color w:themeColor="background1" w:val="FFFFFF"/>
          <w:sz w:val="24"/>
        </w:rPr>
        <w:t>По состоянию на 19.12.2023</w:t>
      </w:r>
    </w:p>
    <w:p w14:paraId="04000000">
      <w:pPr>
        <w:widowControl w:val="1"/>
        <w:spacing w:after="0" w:line="240" w:lineRule="auto"/>
        <w:ind w:left="708" w:right="-32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Сведения о «действующих» организационных комитетах</w:t>
      </w:r>
    </w:p>
    <w:p w14:paraId="05000000">
      <w:pPr>
        <w:widowControl w:val="1"/>
        <w:spacing w:after="0" w:line="240" w:lineRule="auto"/>
        <w:ind w:left="708" w:right="-32"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3"/>
        <w:gridCol w:w="5953"/>
        <w:gridCol w:w="3544"/>
        <w:gridCol w:w="4820"/>
      </w:tblGrid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 xml:space="preserve">№ </w:t>
            </w:r>
            <w:r>
              <w:rPr>
                <w:rFonts w:ascii="PT Astra Serif" w:hAnsi="PT Astra Serif"/>
                <w:b w:val="1"/>
              </w:rPr>
              <w:t>п</w:t>
            </w:r>
            <w:r>
              <w:rPr>
                <w:rFonts w:ascii="PT Astra Serif" w:hAnsi="PT Astra Serif"/>
                <w:b w:val="1"/>
              </w:rPr>
              <w:t>/п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Наименование</w:t>
            </w:r>
          </w:p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орг. комитета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Дата начала работы</w:t>
            </w:r>
          </w:p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орг. комитета/дата уведомления Минюста России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</w:rPr>
              <w:t>уполномоченное лицо организационного комитета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«Коалиция российских патриотических сил «РУССКАЯ ВЕСНА»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22.10.2025/23.10.2025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Нельзин Олег Сергеевич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Общероссийской политической партии «Свобода и Народовластие»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16.11.2025/21.11.2025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Коршунов Иван Иванович</w:t>
            </w:r>
          </w:p>
        </w:tc>
      </w:tr>
      <w:tr>
        <w:trPr>
          <w:trHeight w:hRule="atLeast" w:val="66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rPr>
                <w:sz w:val="26"/>
              </w:rPr>
            </w:pPr>
            <w:r>
              <w:rPr>
                <w:rFonts w:ascii="PT Astra Serif" w:hAnsi="PT Astra Serif"/>
                <w:sz w:val="26"/>
              </w:rPr>
              <w:t>Российская политическая партия «Гражданская инициатива»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16.12.2025/18.12.2025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Нечаев Андрей Алексеевич</w:t>
            </w:r>
          </w:p>
        </w:tc>
      </w:tr>
      <w:tr>
        <w:trPr>
          <w:trHeight w:hRule="atLeast" w:val="66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ПАРТИЯ НАРОДА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23.12.2025/12.01.2026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ind/>
              <w:jc w:val="center"/>
              <w:rPr>
                <w:sz w:val="26"/>
              </w:rPr>
            </w:pPr>
            <w:r>
              <w:rPr>
                <w:rFonts w:ascii="PT Astra Serif" w:hAnsi="PT Astra Serif"/>
                <w:sz w:val="26"/>
              </w:rPr>
              <w:t>Униковский Владимир Владимирович</w:t>
            </w:r>
          </w:p>
        </w:tc>
      </w:tr>
      <w:tr>
        <w:trPr>
          <w:trHeight w:hRule="atLeast" w:val="81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«ПАРТИЯ ЛЮБИТЕЛЕЙ ПИВА»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21.12.2025/16.01.2025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Попов Павел Владимирович</w:t>
            </w:r>
          </w:p>
        </w:tc>
      </w:tr>
      <w:tr>
        <w:trPr>
          <w:trHeight w:hRule="atLeast" w:val="58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«МИР»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05.02.2026/05.02.2026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Миронов Василий Александрович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«Консервативная партия России»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07.03.2026/18.03.202</w:t>
            </w:r>
            <w:r>
              <w:rPr>
                <w:rFonts w:ascii="PT Astra Serif" w:hAnsi="PT Astra Serif"/>
                <w:sz w:val="26"/>
              </w:rPr>
              <w:t>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Денисов Юрий Сергеевич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8.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«</w:t>
            </w:r>
            <w:r>
              <w:rPr>
                <w:rFonts w:ascii="PT Astra Serif" w:hAnsi="PT Astra Serif"/>
                <w:sz w:val="26"/>
              </w:rPr>
              <w:t>Другая Россия Лимонова</w:t>
            </w:r>
            <w:r>
              <w:rPr>
                <w:rFonts w:ascii="PT Astra Serif" w:hAnsi="PT Astra Serif"/>
                <w:sz w:val="26"/>
              </w:rPr>
              <w:t>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02.04.2026/03.04.2026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Галяшкин Михаил Игоревич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9.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Политическая партия «РАССВЕТ»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05.04.2026/13.04.2026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Соловьев Кирилл Андреевич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10.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8"/>
              </w:rPr>
              <w:t>Общероссийская политическая партия законоправия; Неолегистская партия России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19.12.2025/21.04.2026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Коршунов Иван Иванович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11.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  <w:t>Политическая партия «Семья»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27.04.2026/14.05.2026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Исакова Юлия Александровна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12.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Политическая партия «СОЮЗ»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06.06.2026/18.06.2026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Рыжков Александръ Васильевич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13.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6"/>
              </w:rPr>
              <w:t>Всероссийская политическая партия «МИР»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21.07.2026/21.07.2026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widowControl w:val="1"/>
              <w:ind/>
              <w:jc w:val="center"/>
            </w:pPr>
            <w:r>
              <w:rPr>
                <w:rFonts w:ascii="PT Astra Serif" w:hAnsi="PT Astra Serif"/>
                <w:sz w:val="26"/>
              </w:rPr>
              <w:t>Миронов Василий Александрович</w:t>
            </w:r>
          </w:p>
        </w:tc>
      </w:tr>
      <w:tr>
        <w:trPr>
          <w:trHeight w:hRule="atLeast" w:val="5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ind w:firstLine="142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14.</w:t>
            </w:r>
          </w:p>
        </w:tc>
        <w:tc>
          <w:tcPr>
            <w:tcW w:type="dxa" w:w="5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widowControl w:val="1"/>
              <w:spacing w:after="0" w:line="240" w:lineRule="auto"/>
              <w:ind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sz w:val="26"/>
              </w:rPr>
              <w:t>Политическая партия «ГУМАННАЯ РОССИЯ»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05.08.2026/06.08.2026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ind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  <w:t>Старова Ольга Ивановна</w:t>
            </w:r>
          </w:p>
        </w:tc>
      </w:tr>
    </w:tbl>
    <w:p w14:paraId="44000000">
      <w:pPr>
        <w:rPr>
          <w:rFonts w:ascii="PT Astra Serif" w:hAnsi="PT Astra Serif"/>
        </w:rPr>
      </w:pPr>
    </w:p>
    <w:sectPr>
      <w:headerReference r:id="rId1" w:type="default"/>
      <w:pgSz w:h="11906" w:orient="landscape" w:w="16838"/>
      <w:pgMar w:bottom="992" w:footer="709" w:gutter="0" w:header="709" w:left="1134" w:right="1134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Balloon Text"/>
    <w:basedOn w:val="Style_3"/>
    <w:link w:val="Style_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5_ch" w:type="character">
    <w:name w:val="Balloon Text"/>
    <w:basedOn w:val="Style_3_ch"/>
    <w:link w:val="Style_5"/>
    <w:rPr>
      <w:rFonts w:ascii="Tahoma" w:hAnsi="Tahoma"/>
      <w:sz w:val="16"/>
    </w:rPr>
  </w:style>
  <w:style w:styleId="Style_6" w:type="paragraph">
    <w:name w:val="toc 4"/>
    <w:next w:val="Style_3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footer"/>
    <w:basedOn w:val="Style_3"/>
    <w:link w:val="Style_1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footer"/>
    <w:basedOn w:val="Style_3_ch"/>
    <w:link w:val="Style_12"/>
  </w:style>
  <w:style w:styleId="Style_13" w:type="paragraph">
    <w:name w:val="toc 3"/>
    <w:next w:val="Style_3"/>
    <w:link w:val="Style_13_ch"/>
    <w:uiPriority w:val="39"/>
    <w:pPr>
      <w:widowControl w:val="1"/>
      <w:ind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4_ch" w:type="character">
    <w:name w:val="heading 5"/>
    <w:link w:val="Style_14"/>
    <w:rPr>
      <w:rFonts w:ascii="XO Thames" w:hAnsi="XO Thames"/>
      <w:b w:val="1"/>
    </w:rPr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widowControl w:val="1"/>
      <w:ind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2" w:type="paragraph">
    <w:name w:val="toc 8"/>
    <w:next w:val="Style_3"/>
    <w:link w:val="Style_22_ch"/>
    <w:uiPriority w:val="39"/>
    <w:pPr>
      <w:widowControl w:val="1"/>
      <w:ind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Обычный1"/>
    <w:link w:val="Style_24_ch"/>
  </w:style>
  <w:style w:styleId="Style_24_ch" w:type="character">
    <w:name w:val="Обычный1"/>
    <w:link w:val="Style_24"/>
  </w:style>
  <w:style w:styleId="Style_25" w:type="paragraph">
    <w:name w:val="Обычный1"/>
    <w:link w:val="Style_25_ch"/>
  </w:style>
  <w:style w:styleId="Style_25_ch" w:type="character">
    <w:name w:val="Обычный1"/>
    <w:link w:val="Style_25"/>
  </w:style>
  <w:style w:styleId="Style_26" w:type="paragraph">
    <w:name w:val="toc 5"/>
    <w:next w:val="Style_3"/>
    <w:link w:val="Style_26_ch"/>
    <w:uiPriority w:val="39"/>
    <w:pPr>
      <w:widowControl w:val="1"/>
      <w:ind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28" w:type="paragraph">
    <w:name w:val="Subtitle"/>
    <w:next w:val="Style_3"/>
    <w:link w:val="Style_2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Гиперссылка2"/>
    <w:link w:val="Style_32_ch"/>
    <w:rPr>
      <w:color w:val="0000FF"/>
      <w:u w:val="single"/>
    </w:rPr>
  </w:style>
  <w:style w:styleId="Style_32_ch" w:type="character">
    <w:name w:val="Гиперссылка2"/>
    <w:link w:val="Style_32"/>
    <w:rPr>
      <w:color w:val="0000FF"/>
      <w:u w:val="single"/>
    </w:rPr>
  </w:style>
  <w:style w:styleId="Style_33" w:type="table">
    <w:name w:val="Table Grid"/>
    <w:basedOn w:val="Style_2"/>
    <w:pPr>
      <w:widowControl w:val="1"/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2026-08-07T08:03:01Z</dcterms:created>
  <dcterms:modified xsi:type="dcterms:W3CDTF">2026-08-07T08:15:25Z</dcterms:modified>
</cp:coreProperties>
</file>