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 w:left="708"/>
        <w:jc w:val="right"/>
        <w:rPr>
          <w:rFonts w:ascii="PT Astra Serif" w:hAnsi="PT Astra Serif"/>
          <w:color w:themeColor="background1" w:val="FFFFFF"/>
          <w:sz w:val="24"/>
        </w:rPr>
      </w:pPr>
      <w:r>
        <w:rPr>
          <w:rFonts w:ascii="PT Astra Serif" w:hAnsi="PT Astra Serif"/>
          <w:color w:themeColor="background1" w:val="FFFFFF"/>
          <w:sz w:val="24"/>
        </w:rPr>
        <w:t>По состоянию на 19.12.2023</w:t>
      </w:r>
    </w:p>
    <w:p w14:paraId="04000000">
      <w:pPr>
        <w:widowControl w:val="1"/>
        <w:spacing w:after="0" w:line="240" w:lineRule="auto"/>
        <w:ind w:left="708" w:right="-32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Сведения о «действующих» организационных комитетах</w:t>
      </w:r>
    </w:p>
    <w:p w14:paraId="05000000">
      <w:pPr>
        <w:widowControl w:val="1"/>
        <w:spacing w:after="0" w:line="240" w:lineRule="auto"/>
        <w:ind w:left="708" w:right="-32"/>
        <w:jc w:val="center"/>
        <w:rPr>
          <w:rFonts w:ascii="PT Astra Serif" w:hAnsi="PT Astra Serif"/>
          <w:b w:val="1"/>
          <w:sz w:val="28"/>
        </w:rPr>
      </w:pPr>
    </w:p>
    <w:tbl>
      <w:tblPr>
        <w:tblStyle w:val="Style_2"/>
        <w:tblW w:type="auto" w:w="0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93"/>
        <w:gridCol w:w="5953"/>
        <w:gridCol w:w="3544"/>
        <w:gridCol w:w="4820"/>
      </w:tblGrid>
      <w:t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</w:rPr>
              <w:t xml:space="preserve">№ </w:t>
            </w:r>
            <w:r>
              <w:rPr>
                <w:rFonts w:ascii="PT Astra Serif" w:hAnsi="PT Astra Serif"/>
                <w:b w:val="1"/>
              </w:rPr>
              <w:t>п</w:t>
            </w:r>
            <w:r>
              <w:rPr>
                <w:rFonts w:ascii="PT Astra Serif" w:hAnsi="PT Astra Serif"/>
                <w:b w:val="1"/>
              </w:rPr>
              <w:t>/п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</w:rPr>
              <w:t>Наименование</w:t>
            </w:r>
          </w:p>
          <w:p w14:paraId="08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</w:rPr>
              <w:t>орг. комитета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</w:rPr>
              <w:t>Дата начала работы</w:t>
            </w:r>
          </w:p>
          <w:p w14:paraId="0A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</w:rPr>
              <w:t>орг. комитета/дата уведомления Минюста России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</w:rPr>
              <w:t>уполномоченное лицо организационного комитета</w:t>
            </w:r>
          </w:p>
        </w:tc>
      </w:tr>
      <w:t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00000">
            <w:pPr>
              <w:widowControl w:val="1"/>
              <w:numPr>
                <w:ilvl w:val="0"/>
                <w:numId w:val="1"/>
              </w:numPr>
              <w:ind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«Коалиция российских патриотических сил «РУССКАЯ ВЕСНА»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22.10.2025/23.10.2025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Нельзин Олег Сергеевич</w:t>
            </w:r>
          </w:p>
        </w:tc>
      </w:tr>
      <w:t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00000">
            <w:pPr>
              <w:widowControl w:val="1"/>
              <w:numPr>
                <w:ilvl w:val="0"/>
                <w:numId w:val="1"/>
              </w:numPr>
              <w:ind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Общероссийской политической партии «Свобода и Народовластие»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16.11.2025/21.11.2025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Коршунов Иван Иванович</w:t>
            </w:r>
          </w:p>
        </w:tc>
      </w:tr>
      <w:tr>
        <w:trPr>
          <w:trHeight w:hRule="atLeast" w:val="660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widowControl w:val="1"/>
              <w:numPr>
                <w:ilvl w:val="0"/>
                <w:numId w:val="1"/>
              </w:numPr>
              <w:ind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rPr>
                <w:sz w:val="26"/>
              </w:rPr>
            </w:pPr>
            <w:r>
              <w:rPr>
                <w:rFonts w:ascii="PT Astra Serif" w:hAnsi="PT Astra Serif"/>
                <w:sz w:val="26"/>
              </w:rPr>
              <w:t>Российская политическая партия «Гражданская инициатива»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16.12.2025/18.12.2025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Нечаев Андрей Алексеевич</w:t>
            </w:r>
          </w:p>
        </w:tc>
      </w:tr>
      <w:tr>
        <w:trPr>
          <w:trHeight w:hRule="atLeast" w:val="666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widowControl w:val="1"/>
              <w:numPr>
                <w:ilvl w:val="0"/>
                <w:numId w:val="1"/>
              </w:numPr>
              <w:ind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Всероссийская политическая партия ПАРТИЯ НАРОДА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23.12.2025/12.01.2026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00000">
            <w:pPr>
              <w:widowControl w:val="1"/>
              <w:ind/>
              <w:jc w:val="center"/>
              <w:rPr>
                <w:sz w:val="26"/>
              </w:rPr>
            </w:pPr>
            <w:r>
              <w:rPr>
                <w:rFonts w:ascii="PT Astra Serif" w:hAnsi="PT Astra Serif"/>
                <w:sz w:val="26"/>
              </w:rPr>
              <w:t>Униковский Владимир Владимирович</w:t>
            </w:r>
          </w:p>
        </w:tc>
      </w:tr>
      <w:tr>
        <w:trPr>
          <w:trHeight w:hRule="atLeast" w:val="816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00000">
            <w:pPr>
              <w:widowControl w:val="1"/>
              <w:numPr>
                <w:ilvl w:val="0"/>
                <w:numId w:val="1"/>
              </w:numPr>
              <w:ind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00000">
            <w:pPr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Всероссийская политическая партия «ПАРТИЯ ЛЮБИТЕЛЕЙ ПИВА»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21.12.2025/16.01.2025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Попов Павел Владимирович</w:t>
            </w:r>
          </w:p>
        </w:tc>
      </w:tr>
      <w:tr>
        <w:trPr>
          <w:trHeight w:hRule="atLeast" w:val="586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00000">
            <w:pPr>
              <w:widowControl w:val="1"/>
              <w:numPr>
                <w:ilvl w:val="0"/>
                <w:numId w:val="1"/>
              </w:numPr>
              <w:ind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Всероссийская политическая партия «МИР»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05.02.2026/05.02.2026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Миронов Василий Александрович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00000">
            <w:pPr>
              <w:widowControl w:val="1"/>
              <w:numPr>
                <w:ilvl w:val="0"/>
                <w:numId w:val="1"/>
              </w:numPr>
              <w:ind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«Консервативная партия России»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07.03.2026/18.03.202</w:t>
            </w:r>
            <w:r>
              <w:rPr>
                <w:rFonts w:ascii="PT Astra Serif" w:hAnsi="PT Astra Serif"/>
                <w:sz w:val="26"/>
              </w:rPr>
              <w:t>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Денисов Юрий Сергеевич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8.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«</w:t>
            </w:r>
            <w:r>
              <w:rPr>
                <w:rFonts w:ascii="PT Astra Serif" w:hAnsi="PT Astra Serif"/>
                <w:sz w:val="26"/>
              </w:rPr>
              <w:t>Другая Россия Лимонова</w:t>
            </w:r>
            <w:r>
              <w:rPr>
                <w:rFonts w:ascii="PT Astra Serif" w:hAnsi="PT Astra Serif"/>
                <w:sz w:val="26"/>
              </w:rPr>
              <w:t>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02.04.2026/03.04.2026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Галяшкин Михаил Игоревич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9.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Политическая партия «РАССВЕТ»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05.04.2026/13.04.2026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Соловьев Кирилл Андреевич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10.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sz w:val="28"/>
              </w:rPr>
              <w:t>Общероссийская политическая партия законоправия; Неолегистская партия России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19.12.2025/21.04.2026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Коршунов Иван Иванович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11.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color w:val="000000"/>
                <w:sz w:val="26"/>
              </w:rPr>
              <w:t>Политическая партия «Семья»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27.04.2026/14.05.2026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Исакова Юлия Александровна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12.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Политическая партия «СОЮЗ»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06.06.2026/18.06.2026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Рыжков Александръ Васильевич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13.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sz w:val="26"/>
              </w:rPr>
              <w:t>Всероссийская политическая партия «МИР»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21.07.2026/21.07.2026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  <w:sz w:val="26"/>
              </w:rPr>
              <w:t>Миронов Василий Александрович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14.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Политическая партия «ГУМАННАЯ РОССИЯ»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05.08.2026/06.08.2026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Старова Ольга Ивановна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15.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sz w:val="28"/>
              </w:rPr>
              <w:t>Общероссийская политическая партия «</w:t>
            </w:r>
            <w:r>
              <w:rPr>
                <w:rFonts w:ascii="PT Astra Serif" w:hAnsi="PT Astra Serif"/>
                <w:sz w:val="28"/>
              </w:rPr>
              <w:t>КОНСЕРВАТИВНО-РЕСПУБЛИКАНСКАЯ ПАРТИЯ РОССИИ</w:t>
            </w:r>
            <w:r>
              <w:rPr>
                <w:rFonts w:ascii="PT Astra Serif" w:hAnsi="PT Astra Serif"/>
                <w:sz w:val="28"/>
              </w:rPr>
              <w:t>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09.09.2026/09.09.2026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Бобрецов Сергей Борисович</w:t>
            </w:r>
          </w:p>
        </w:tc>
      </w:tr>
      <w:tr>
        <w:trPr>
          <w:trHeight w:hRule="atLeast" w:val="584"/>
        </w:trPr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widowControl w:val="1"/>
              <w:ind w:firstLine="142"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16.</w:t>
            </w:r>
          </w:p>
        </w:tc>
        <w:tc>
          <w:tcPr>
            <w:tcW w:type="dxa" w:w="5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6"/>
              </w:rPr>
            </w:pPr>
            <w:r>
              <w:rPr>
                <w:rFonts w:ascii="PT Astra Serif" w:hAnsi="PT Astra Serif"/>
                <w:b w:val="1"/>
                <w:sz w:val="28"/>
              </w:rPr>
              <w:t>«</w:t>
            </w:r>
            <w:r>
              <w:rPr>
                <w:rFonts w:ascii="PT Astra Serif" w:hAnsi="PT Astra Serif"/>
                <w:b w:val="1"/>
                <w:sz w:val="28"/>
              </w:rPr>
              <w:t>Совесть</w:t>
            </w:r>
            <w:r>
              <w:rPr>
                <w:rFonts w:ascii="PT Astra Serif" w:hAnsi="PT Astra Serif"/>
                <w:b w:val="1"/>
                <w:sz w:val="28"/>
              </w:rPr>
              <w:t>»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23.08.2026/14.09.2026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widowControl w:val="1"/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Малыхин Андрей Васильевич</w:t>
            </w:r>
          </w:p>
        </w:tc>
      </w:tr>
    </w:tbl>
    <w:p w14:paraId="4C000000">
      <w:pPr>
        <w:rPr>
          <w:rFonts w:ascii="PT Astra Serif" w:hAnsi="PT Astra Serif"/>
        </w:rPr>
      </w:pPr>
    </w:p>
    <w:sectPr>
      <w:headerReference r:id="rId1" w:type="default"/>
      <w:pgSz w:h="11906" w:orient="landscape" w:w="16838"/>
      <w:pgMar w:bottom="992" w:footer="709" w:gutter="0" w:header="709" w:left="1134" w:right="1134" w:top="426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Обычный1"/>
    <w:link w:val="Style_5_ch"/>
  </w:style>
  <w:style w:styleId="Style_5_ch" w:type="character">
    <w:name w:val="Обычный1"/>
    <w:link w:val="Style_5"/>
  </w:style>
  <w:style w:styleId="Style_6" w:type="paragraph">
    <w:name w:val="toc 4"/>
    <w:next w:val="Style_3"/>
    <w:link w:val="Style_6_ch"/>
    <w:uiPriority w:val="39"/>
    <w:pPr>
      <w:widowControl w:val="1"/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widowControl w:val="1"/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3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Гиперссылка2"/>
    <w:link w:val="Style_11_ch"/>
    <w:rPr>
      <w:color w:val="0000FF"/>
      <w:u w:val="single"/>
    </w:rPr>
  </w:style>
  <w:style w:styleId="Style_11_ch" w:type="character">
    <w:name w:val="Гиперссылка2"/>
    <w:link w:val="Style_11"/>
    <w:rPr>
      <w:color w:val="0000FF"/>
      <w:u w:val="single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12" w:type="paragraph">
    <w:name w:val="Обычный1"/>
    <w:link w:val="Style_12_ch"/>
  </w:style>
  <w:style w:styleId="Style_12_ch" w:type="character">
    <w:name w:val="Обычный1"/>
    <w:link w:val="Style_12"/>
  </w:style>
  <w:style w:styleId="Style_13" w:type="paragraph">
    <w:name w:val="toc 3"/>
    <w:next w:val="Style_3"/>
    <w:link w:val="Style_13_ch"/>
    <w:uiPriority w:val="39"/>
    <w:pPr>
      <w:widowControl w:val="1"/>
      <w:ind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3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footer"/>
    <w:basedOn w:val="Style_3"/>
    <w:link w:val="Style_15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5_ch" w:type="character">
    <w:name w:val="footer"/>
    <w:basedOn w:val="Style_3_ch"/>
    <w:link w:val="Style_15"/>
  </w:style>
  <w:style w:styleId="Style_16" w:type="paragraph">
    <w:name w:val="heading 1"/>
    <w:next w:val="Style_3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/>
      <w:jc w:val="both"/>
    </w:pPr>
    <w:rPr>
      <w:rFonts w:ascii="XO Thames" w:hAnsi="XO Thames"/>
    </w:rPr>
  </w:style>
  <w:style w:styleId="Style_18_ch" w:type="character">
    <w:name w:val="Footnote"/>
    <w:link w:val="Style_18"/>
    <w:rPr>
      <w:rFonts w:ascii="XO Thames" w:hAnsi="XO Thames"/>
    </w:rPr>
  </w:style>
  <w:style w:styleId="Style_19" w:type="paragraph">
    <w:name w:val="toc 1"/>
    <w:next w:val="Style_3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Основной шрифт абзаца1"/>
    <w:link w:val="Style_21_ch"/>
  </w:style>
  <w:style w:styleId="Style_21_ch" w:type="character">
    <w:name w:val="Основной шрифт абзаца1"/>
    <w:link w:val="Style_21"/>
  </w:style>
  <w:style w:styleId="Style_22" w:type="paragraph">
    <w:name w:val="toc 9"/>
    <w:next w:val="Style_3"/>
    <w:link w:val="Style_22_ch"/>
    <w:uiPriority w:val="39"/>
    <w:pPr>
      <w:widowControl w:val="1"/>
      <w:ind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3"/>
    <w:link w:val="Style_23_ch"/>
    <w:uiPriority w:val="39"/>
    <w:pPr>
      <w:widowControl w:val="1"/>
      <w:ind w:left="1400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Balloon Text"/>
    <w:basedOn w:val="Style_3"/>
    <w:link w:val="Style_24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4_ch" w:type="character">
    <w:name w:val="Balloon Text"/>
    <w:basedOn w:val="Style_3_ch"/>
    <w:link w:val="Style_24"/>
    <w:rPr>
      <w:rFonts w:ascii="Tahoma" w:hAnsi="Tahoma"/>
      <w:sz w:val="16"/>
    </w:rPr>
  </w:style>
  <w:style w:styleId="Style_25" w:type="paragraph">
    <w:name w:val="Гиперссылка1"/>
    <w:link w:val="Style_25_ch"/>
    <w:rPr>
      <w:color w:val="0000FF"/>
      <w:u w:val="single"/>
    </w:rPr>
  </w:style>
  <w:style w:styleId="Style_25_ch" w:type="character">
    <w:name w:val="Гиперссылка1"/>
    <w:link w:val="Style_25"/>
    <w:rPr>
      <w:color w:val="0000FF"/>
      <w:u w:val="single"/>
    </w:rPr>
  </w:style>
  <w:style w:styleId="Style_26" w:type="paragraph">
    <w:name w:val="toc 5"/>
    <w:next w:val="Style_3"/>
    <w:link w:val="Style_26_ch"/>
    <w:uiPriority w:val="39"/>
    <w:pPr>
      <w:widowControl w:val="1"/>
      <w:ind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Subtitle"/>
    <w:next w:val="Style_3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3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3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3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Основной шрифт абзаца1"/>
    <w:link w:val="Style_32_ch"/>
  </w:style>
  <w:style w:styleId="Style_32_ch" w:type="character">
    <w:name w:val="Основной шрифт абзаца1"/>
    <w:link w:val="Style_32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Table Grid"/>
    <w:basedOn w:val="Style_2"/>
    <w:pPr>
      <w:widowControl w:val="1"/>
      <w:spacing w:after="0" w:line="240" w:lineRule="auto"/>
      <w:ind/>
    </w:pPr>
    <w:rPr>
      <w:rFonts w:ascii="Times New Roman" w:hAnsi="Times New Roman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2026-09-16T06:42:13Z</dcterms:created>
  <dcterms:modified xsi:type="dcterms:W3CDTF">2026-09-16T06:42:13Z</dcterms:modified>
</cp:coreProperties>
</file>