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988" w:rsidRPr="00C571EF" w:rsidRDefault="00630CDD" w:rsidP="00630CDD">
      <w:pPr>
        <w:spacing w:line="360" w:lineRule="exact"/>
        <w:ind w:left="-142" w:right="-1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CB7988" w:rsidRPr="007A342D">
        <w:rPr>
          <w:b/>
          <w:sz w:val="28"/>
          <w:szCs w:val="28"/>
        </w:rPr>
        <w:t>убличн</w:t>
      </w:r>
      <w:r>
        <w:rPr>
          <w:b/>
          <w:sz w:val="28"/>
          <w:szCs w:val="28"/>
        </w:rPr>
        <w:t>ая</w:t>
      </w:r>
      <w:r w:rsidR="00CB7988" w:rsidRPr="007A342D">
        <w:rPr>
          <w:b/>
          <w:sz w:val="28"/>
          <w:szCs w:val="28"/>
        </w:rPr>
        <w:t xml:space="preserve"> деклараци</w:t>
      </w:r>
      <w:r>
        <w:rPr>
          <w:b/>
          <w:sz w:val="28"/>
          <w:szCs w:val="28"/>
        </w:rPr>
        <w:t>я</w:t>
      </w:r>
      <w:r w:rsidR="00CB7988" w:rsidRPr="007A342D">
        <w:rPr>
          <w:b/>
          <w:sz w:val="28"/>
          <w:szCs w:val="28"/>
        </w:rPr>
        <w:t xml:space="preserve"> целей и задач </w:t>
      </w:r>
      <w:r w:rsidR="00CB7988" w:rsidRPr="00B85FAD">
        <w:rPr>
          <w:b/>
          <w:sz w:val="28"/>
          <w:szCs w:val="28"/>
        </w:rPr>
        <w:br/>
      </w:r>
      <w:r w:rsidR="00CB7988" w:rsidRPr="007A342D">
        <w:rPr>
          <w:b/>
          <w:sz w:val="28"/>
          <w:szCs w:val="28"/>
        </w:rPr>
        <w:t>Министерства юстиции Российской Федерации</w:t>
      </w:r>
      <w:r w:rsidR="00CB7988">
        <w:rPr>
          <w:b/>
          <w:sz w:val="28"/>
          <w:szCs w:val="28"/>
        </w:rPr>
        <w:t xml:space="preserve"> </w:t>
      </w:r>
      <w:r w:rsidR="00CB7988" w:rsidRPr="007A342D">
        <w:rPr>
          <w:b/>
          <w:sz w:val="28"/>
          <w:szCs w:val="28"/>
        </w:rPr>
        <w:t>на 20</w:t>
      </w:r>
      <w:r w:rsidR="00CB7988">
        <w:rPr>
          <w:b/>
          <w:sz w:val="28"/>
          <w:szCs w:val="28"/>
        </w:rPr>
        <w:t>2</w:t>
      </w:r>
      <w:r w:rsidR="00FE35D2">
        <w:rPr>
          <w:b/>
          <w:sz w:val="28"/>
          <w:szCs w:val="28"/>
        </w:rPr>
        <w:t>4</w:t>
      </w:r>
      <w:r w:rsidR="00CB7988" w:rsidRPr="007A342D">
        <w:rPr>
          <w:b/>
          <w:sz w:val="28"/>
          <w:szCs w:val="28"/>
        </w:rPr>
        <w:t xml:space="preserve"> год</w:t>
      </w:r>
    </w:p>
    <w:p w:rsidR="00443D19" w:rsidRPr="00BE6FCF" w:rsidRDefault="00443D19" w:rsidP="00630CDD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</w:p>
    <w:p w:rsidR="009C6DF4" w:rsidRDefault="009C6DF4" w:rsidP="00630CDD">
      <w:pPr>
        <w:shd w:val="clear" w:color="auto" w:fill="FFFFFF"/>
        <w:spacing w:line="360" w:lineRule="exact"/>
        <w:ind w:left="28" w:firstLine="697"/>
        <w:jc w:val="both"/>
        <w:rPr>
          <w:rFonts w:eastAsia="Times New Roman"/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>Приоритеты деятельности Министерства юстиции Российской Федерации устанавливаются на основании государственной программы Российской Федерации «Юстиция», утвержденной постановлением Правительства Российской Федерации от 15.04.2014 №</w:t>
      </w:r>
      <w:r w:rsidR="00327DCC" w:rsidRPr="00BE6FCF">
        <w:rPr>
          <w:rFonts w:eastAsia="Times New Roman"/>
          <w:sz w:val="28"/>
          <w:szCs w:val="28"/>
        </w:rPr>
        <w:t xml:space="preserve"> </w:t>
      </w:r>
      <w:r w:rsidRPr="00BE6FCF">
        <w:rPr>
          <w:rFonts w:eastAsia="Times New Roman"/>
          <w:sz w:val="28"/>
          <w:szCs w:val="28"/>
        </w:rPr>
        <w:t>312</w:t>
      </w:r>
      <w:r w:rsidR="00535309">
        <w:rPr>
          <w:rFonts w:eastAsia="Times New Roman"/>
          <w:sz w:val="28"/>
          <w:szCs w:val="28"/>
        </w:rPr>
        <w:t xml:space="preserve"> (в редакции постановления Правител</w:t>
      </w:r>
      <w:r w:rsidR="00C82943">
        <w:rPr>
          <w:rFonts w:eastAsia="Times New Roman"/>
          <w:sz w:val="28"/>
          <w:szCs w:val="28"/>
        </w:rPr>
        <w:t>ьства Российской Федерации от 1</w:t>
      </w:r>
      <w:r w:rsidR="00CF7E79">
        <w:rPr>
          <w:rFonts w:eastAsia="Times New Roman"/>
          <w:sz w:val="28"/>
          <w:szCs w:val="28"/>
        </w:rPr>
        <w:t>6.12</w:t>
      </w:r>
      <w:r w:rsidR="00C82943">
        <w:rPr>
          <w:rFonts w:eastAsia="Times New Roman"/>
          <w:sz w:val="28"/>
          <w:szCs w:val="28"/>
        </w:rPr>
        <w:t>.2021</w:t>
      </w:r>
      <w:r w:rsidR="009D191F">
        <w:rPr>
          <w:rFonts w:eastAsia="Times New Roman"/>
          <w:sz w:val="28"/>
          <w:szCs w:val="28"/>
        </w:rPr>
        <w:t xml:space="preserve"> </w:t>
      </w:r>
      <w:r w:rsidR="00CF7E79">
        <w:rPr>
          <w:rFonts w:eastAsia="Times New Roman"/>
          <w:sz w:val="28"/>
          <w:szCs w:val="28"/>
        </w:rPr>
        <w:br/>
        <w:t>№ 2322</w:t>
      </w:r>
      <w:r w:rsidR="00535309">
        <w:rPr>
          <w:rFonts w:eastAsia="Times New Roman"/>
          <w:sz w:val="28"/>
          <w:szCs w:val="28"/>
        </w:rPr>
        <w:t>)</w:t>
      </w:r>
      <w:r w:rsidRPr="00BE6FCF">
        <w:rPr>
          <w:rFonts w:eastAsia="Times New Roman"/>
          <w:sz w:val="28"/>
          <w:szCs w:val="28"/>
        </w:rPr>
        <w:t>.</w:t>
      </w:r>
      <w:r w:rsidR="0047313E">
        <w:rPr>
          <w:rFonts w:eastAsia="Times New Roman"/>
          <w:sz w:val="28"/>
          <w:szCs w:val="28"/>
        </w:rPr>
        <w:t xml:space="preserve"> </w:t>
      </w:r>
    </w:p>
    <w:p w:rsidR="00C82943" w:rsidRPr="00C82943" w:rsidRDefault="00C82943" w:rsidP="00630CDD">
      <w:pPr>
        <w:shd w:val="clear" w:color="auto" w:fill="FFFFFF"/>
        <w:spacing w:line="360" w:lineRule="exact"/>
        <w:ind w:left="28" w:hanging="28"/>
        <w:jc w:val="center"/>
        <w:rPr>
          <w:sz w:val="28"/>
          <w:szCs w:val="28"/>
        </w:rPr>
      </w:pPr>
    </w:p>
    <w:p w:rsidR="009C6DF4" w:rsidRDefault="009C6DF4" w:rsidP="00630CDD">
      <w:pPr>
        <w:shd w:val="clear" w:color="auto" w:fill="FFFFFF"/>
        <w:spacing w:line="360" w:lineRule="exact"/>
        <w:ind w:hanging="28"/>
        <w:jc w:val="center"/>
        <w:rPr>
          <w:rFonts w:eastAsia="Times New Roman"/>
          <w:b/>
          <w:bCs/>
          <w:sz w:val="28"/>
          <w:szCs w:val="28"/>
        </w:rPr>
      </w:pPr>
      <w:r w:rsidRPr="00BE6FCF">
        <w:rPr>
          <w:rFonts w:eastAsia="Times New Roman"/>
          <w:b/>
          <w:bCs/>
          <w:sz w:val="28"/>
          <w:szCs w:val="28"/>
        </w:rPr>
        <w:t>Основные цели</w:t>
      </w:r>
      <w:r w:rsidR="00B86CFA">
        <w:rPr>
          <w:rFonts w:eastAsia="Times New Roman"/>
          <w:b/>
          <w:bCs/>
          <w:sz w:val="28"/>
          <w:szCs w:val="28"/>
        </w:rPr>
        <w:t xml:space="preserve"> и задачи Минюста России на 202</w:t>
      </w:r>
      <w:r w:rsidR="00FE35D2">
        <w:rPr>
          <w:rFonts w:eastAsia="Times New Roman"/>
          <w:b/>
          <w:bCs/>
          <w:sz w:val="28"/>
          <w:szCs w:val="28"/>
        </w:rPr>
        <w:t>4</w:t>
      </w:r>
      <w:r w:rsidRPr="00BE6FCF">
        <w:rPr>
          <w:rFonts w:eastAsia="Times New Roman"/>
          <w:b/>
          <w:bCs/>
          <w:sz w:val="28"/>
          <w:szCs w:val="28"/>
        </w:rPr>
        <w:t xml:space="preserve"> год</w:t>
      </w:r>
      <w:r w:rsidR="00145442">
        <w:rPr>
          <w:rFonts w:eastAsia="Times New Roman"/>
          <w:b/>
          <w:bCs/>
          <w:sz w:val="28"/>
          <w:szCs w:val="28"/>
        </w:rPr>
        <w:t xml:space="preserve"> </w:t>
      </w:r>
    </w:p>
    <w:p w:rsidR="00C82943" w:rsidRPr="00C82943" w:rsidRDefault="00C82943" w:rsidP="00630CDD">
      <w:pPr>
        <w:shd w:val="clear" w:color="auto" w:fill="FFFFFF"/>
        <w:spacing w:line="360" w:lineRule="exact"/>
        <w:ind w:hanging="28"/>
        <w:jc w:val="center"/>
        <w:rPr>
          <w:sz w:val="28"/>
          <w:szCs w:val="28"/>
        </w:rPr>
      </w:pPr>
    </w:p>
    <w:p w:rsidR="00C82943" w:rsidRPr="00BD179B" w:rsidRDefault="009C6DF4" w:rsidP="00630CDD">
      <w:pPr>
        <w:shd w:val="clear" w:color="auto" w:fill="FFFFFF"/>
        <w:spacing w:line="360" w:lineRule="exact"/>
        <w:ind w:firstLine="709"/>
        <w:jc w:val="both"/>
        <w:rPr>
          <w:rFonts w:eastAsia="Times New Roman"/>
          <w:sz w:val="28"/>
          <w:szCs w:val="28"/>
        </w:rPr>
      </w:pPr>
      <w:r w:rsidRPr="00BD179B">
        <w:rPr>
          <w:rFonts w:eastAsia="Times New Roman"/>
          <w:sz w:val="28"/>
          <w:szCs w:val="28"/>
        </w:rPr>
        <w:t>Основны</w:t>
      </w:r>
      <w:r w:rsidR="003248C9" w:rsidRPr="00BD179B">
        <w:rPr>
          <w:rFonts w:eastAsia="Times New Roman"/>
          <w:sz w:val="28"/>
          <w:szCs w:val="28"/>
        </w:rPr>
        <w:t>ми целями Минюста Росс</w:t>
      </w:r>
      <w:r w:rsidR="00CF7E79" w:rsidRPr="00BD179B">
        <w:rPr>
          <w:rFonts w:eastAsia="Times New Roman"/>
          <w:sz w:val="28"/>
          <w:szCs w:val="28"/>
        </w:rPr>
        <w:t>ии на 202</w:t>
      </w:r>
      <w:r w:rsidR="001538AC" w:rsidRPr="001538AC">
        <w:rPr>
          <w:rFonts w:eastAsia="Times New Roman"/>
          <w:sz w:val="28"/>
          <w:szCs w:val="28"/>
        </w:rPr>
        <w:t>3</w:t>
      </w:r>
      <w:r w:rsidRPr="00BD179B">
        <w:rPr>
          <w:rFonts w:eastAsia="Times New Roman"/>
          <w:sz w:val="28"/>
          <w:szCs w:val="28"/>
        </w:rPr>
        <w:t xml:space="preserve"> год являются повышение уровня удовлетворенности граждан качеством предоставления государственных услуг, развитие в обществе правовой модели поведения граждан, преодоление правового нигилизма, поддержание устойчив</w:t>
      </w:r>
      <w:r w:rsidR="00F53F4B" w:rsidRPr="00BD179B">
        <w:rPr>
          <w:rFonts w:eastAsia="Times New Roman"/>
          <w:sz w:val="28"/>
          <w:szCs w:val="28"/>
        </w:rPr>
        <w:t xml:space="preserve">ого уважения к закону. </w:t>
      </w:r>
    </w:p>
    <w:p w:rsidR="00C82943" w:rsidRDefault="00C82943" w:rsidP="00630CDD">
      <w:pPr>
        <w:shd w:val="clear" w:color="auto" w:fill="FFFFFF"/>
        <w:spacing w:line="360" w:lineRule="exact"/>
        <w:ind w:firstLine="709"/>
        <w:jc w:val="both"/>
        <w:rPr>
          <w:rFonts w:eastAsia="Times New Roman"/>
          <w:sz w:val="28"/>
          <w:szCs w:val="28"/>
        </w:rPr>
      </w:pPr>
    </w:p>
    <w:p w:rsidR="009C6DF4" w:rsidRDefault="009C6DF4" w:rsidP="00630CDD">
      <w:pPr>
        <w:shd w:val="clear" w:color="auto" w:fill="FFFFFF"/>
        <w:spacing w:line="360" w:lineRule="exact"/>
        <w:ind w:firstLine="706"/>
        <w:jc w:val="both"/>
        <w:rPr>
          <w:rFonts w:eastAsia="Times New Roman"/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>Для достижения ук</w:t>
      </w:r>
      <w:r w:rsidR="00F53F4B">
        <w:rPr>
          <w:rFonts w:eastAsia="Times New Roman"/>
          <w:sz w:val="28"/>
          <w:szCs w:val="28"/>
        </w:rPr>
        <w:t>азанных целей планируется решение следующих задач</w:t>
      </w:r>
      <w:r w:rsidRPr="00BE6FCF">
        <w:rPr>
          <w:rFonts w:eastAsia="Times New Roman"/>
          <w:sz w:val="28"/>
          <w:szCs w:val="28"/>
        </w:rPr>
        <w:t>:</w:t>
      </w:r>
      <w:r w:rsidR="007349B9">
        <w:rPr>
          <w:rFonts w:eastAsia="Times New Roman"/>
          <w:sz w:val="28"/>
          <w:szCs w:val="28"/>
        </w:rPr>
        <w:t xml:space="preserve"> </w:t>
      </w:r>
    </w:p>
    <w:p w:rsidR="00FE35D2" w:rsidRDefault="00FE35D2" w:rsidP="00FE35D2">
      <w:pPr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881161" w:rsidRDefault="00881161" w:rsidP="00FE35D2">
      <w:pPr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C3C8A">
        <w:rPr>
          <w:rFonts w:eastAsiaTheme="minorHAnsi"/>
          <w:b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E35D2" w:rsidRPr="00881161">
        <w:rPr>
          <w:rFonts w:eastAsiaTheme="minorHAnsi"/>
          <w:b/>
          <w:sz w:val="28"/>
          <w:szCs w:val="28"/>
          <w:lang w:eastAsia="en-US"/>
        </w:rPr>
        <w:t xml:space="preserve">Унификация отчетности </w:t>
      </w:r>
      <w:r w:rsidRPr="00881161">
        <w:rPr>
          <w:rFonts w:eastAsiaTheme="minorHAnsi"/>
          <w:b/>
          <w:sz w:val="28"/>
          <w:szCs w:val="28"/>
          <w:lang w:eastAsia="en-US"/>
        </w:rPr>
        <w:t>некоммерческих организаций</w:t>
      </w:r>
      <w:r w:rsidR="00FE35D2" w:rsidRPr="0088116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C3C8A">
        <w:rPr>
          <w:rFonts w:eastAsiaTheme="minorHAnsi"/>
          <w:b/>
          <w:sz w:val="28"/>
          <w:szCs w:val="28"/>
          <w:lang w:eastAsia="en-US"/>
        </w:rPr>
        <w:t xml:space="preserve">                          </w:t>
      </w:r>
      <w:proofErr w:type="gramStart"/>
      <w:r w:rsidR="00FC3C8A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gramEnd"/>
      <w:r w:rsidR="00FC3C8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E35D2" w:rsidRPr="00881161">
        <w:rPr>
          <w:rFonts w:eastAsiaTheme="minorHAnsi"/>
          <w:b/>
          <w:sz w:val="28"/>
          <w:szCs w:val="28"/>
          <w:lang w:eastAsia="en-US"/>
        </w:rPr>
        <w:t>и оптимизация порядка ее представления.</w:t>
      </w:r>
    </w:p>
    <w:p w:rsidR="007A73A1" w:rsidRDefault="007A73A1" w:rsidP="00FE35D2">
      <w:pPr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7A73A1" w:rsidRDefault="007A73A1" w:rsidP="00FE35D2">
      <w:pPr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E35D2">
        <w:rPr>
          <w:rFonts w:eastAsiaTheme="minorHAnsi"/>
          <w:sz w:val="28"/>
          <w:szCs w:val="28"/>
          <w:lang w:eastAsia="en-US"/>
        </w:rPr>
        <w:t>Ожидаемый результат на 2024 год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FE35D2" w:rsidRPr="00FE35D2" w:rsidRDefault="00881161" w:rsidP="00FE35D2">
      <w:pPr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FE35D2" w:rsidRPr="00FE35D2">
        <w:rPr>
          <w:rFonts w:eastAsiaTheme="minorHAnsi"/>
          <w:sz w:val="28"/>
          <w:szCs w:val="28"/>
          <w:lang w:eastAsia="en-US"/>
        </w:rPr>
        <w:t xml:space="preserve">оздание условий для перехода некоммерческих организаций </w:t>
      </w:r>
      <w:r w:rsidR="00FC3C8A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="00FE35D2" w:rsidRPr="00FE35D2">
        <w:rPr>
          <w:rFonts w:eastAsiaTheme="minorHAnsi"/>
          <w:sz w:val="28"/>
          <w:szCs w:val="28"/>
          <w:lang w:eastAsia="en-US"/>
        </w:rPr>
        <w:t xml:space="preserve">на использование личного кабинета и портала Минюста России </w:t>
      </w:r>
      <w:r w:rsidR="00FC3C8A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="00FE35D2" w:rsidRPr="00FE35D2">
        <w:rPr>
          <w:rFonts w:eastAsiaTheme="minorHAnsi"/>
          <w:sz w:val="28"/>
          <w:szCs w:val="28"/>
          <w:lang w:eastAsia="en-US"/>
        </w:rPr>
        <w:t>для размещения информации о своей деятельности;</w:t>
      </w:r>
    </w:p>
    <w:p w:rsidR="00FE35D2" w:rsidRPr="00FE35D2" w:rsidRDefault="00FE35D2" w:rsidP="00FE35D2">
      <w:pPr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E35D2">
        <w:rPr>
          <w:rFonts w:eastAsiaTheme="minorHAnsi"/>
          <w:sz w:val="28"/>
          <w:szCs w:val="28"/>
          <w:lang w:eastAsia="en-US"/>
        </w:rPr>
        <w:t>разработка унифицированной формы отчетности некоммерческих организаций и перевод ее в электронный вид с использованием портала Минюста России.</w:t>
      </w:r>
    </w:p>
    <w:p w:rsidR="00881161" w:rsidRPr="00FE35D2" w:rsidRDefault="00881161" w:rsidP="00630CDD">
      <w:pPr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E35D2" w:rsidRDefault="00881161" w:rsidP="00FE35D2">
      <w:pPr>
        <w:spacing w:line="360" w:lineRule="exact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881161">
        <w:rPr>
          <w:rFonts w:eastAsiaTheme="minorHAnsi"/>
          <w:b/>
          <w:sz w:val="28"/>
          <w:szCs w:val="28"/>
          <w:lang w:eastAsia="en-US"/>
        </w:rPr>
        <w:t xml:space="preserve">2. </w:t>
      </w:r>
      <w:r w:rsidR="00FE35D2" w:rsidRPr="00881161">
        <w:rPr>
          <w:rFonts w:eastAsiaTheme="minorHAnsi"/>
          <w:b/>
          <w:sz w:val="28"/>
          <w:szCs w:val="28"/>
          <w:lang w:eastAsia="en-US"/>
        </w:rPr>
        <w:t>Оптимизация порядка предоставления государственной услуги по принятию решений о государственной регистрации некоммерческих организаций.</w:t>
      </w:r>
    </w:p>
    <w:p w:rsidR="00127092" w:rsidRDefault="00127092" w:rsidP="00FE35D2">
      <w:pPr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27092" w:rsidRPr="00881161" w:rsidRDefault="00127092" w:rsidP="00FE35D2">
      <w:pPr>
        <w:spacing w:line="360" w:lineRule="exact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FE35D2">
        <w:rPr>
          <w:rFonts w:eastAsiaTheme="minorHAnsi"/>
          <w:sz w:val="28"/>
          <w:szCs w:val="28"/>
          <w:lang w:eastAsia="en-US"/>
        </w:rPr>
        <w:t>Ожидаемый результат на 2024 год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FE35D2" w:rsidRDefault="00FE35D2" w:rsidP="00FE35D2">
      <w:pPr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E35D2">
        <w:rPr>
          <w:rFonts w:eastAsiaTheme="minorHAnsi"/>
          <w:sz w:val="28"/>
          <w:szCs w:val="28"/>
          <w:lang w:eastAsia="en-US"/>
        </w:rPr>
        <w:t xml:space="preserve">Достичь доли оказания государственной услуги по принятию </w:t>
      </w:r>
      <w:r w:rsidRPr="00FE35D2">
        <w:rPr>
          <w:rFonts w:eastAsiaTheme="minorHAnsi"/>
          <w:sz w:val="28"/>
          <w:szCs w:val="28"/>
          <w:lang w:eastAsia="en-US"/>
        </w:rPr>
        <w:lastRenderedPageBreak/>
        <w:t xml:space="preserve">решений о государственной регистрации некоммерческих организаций </w:t>
      </w:r>
      <w:r w:rsidR="00FC3C8A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FE35D2">
        <w:rPr>
          <w:rFonts w:eastAsiaTheme="minorHAnsi"/>
          <w:sz w:val="28"/>
          <w:szCs w:val="28"/>
          <w:lang w:eastAsia="en-US"/>
        </w:rPr>
        <w:t>в электроном виде на уровне 20%.</w:t>
      </w:r>
    </w:p>
    <w:p w:rsidR="00881161" w:rsidRDefault="00881161" w:rsidP="00FE35D2">
      <w:pPr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E35D2" w:rsidRDefault="00881161" w:rsidP="00FE35D2">
      <w:pPr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81161">
        <w:rPr>
          <w:rFonts w:eastAsiaTheme="minorHAnsi"/>
          <w:b/>
          <w:sz w:val="28"/>
          <w:szCs w:val="28"/>
          <w:lang w:eastAsia="en-US"/>
        </w:rPr>
        <w:t>3. У</w:t>
      </w:r>
      <w:r w:rsidR="00FE35D2" w:rsidRPr="00881161">
        <w:rPr>
          <w:rFonts w:eastAsiaTheme="minorHAnsi"/>
          <w:b/>
          <w:sz w:val="28"/>
          <w:szCs w:val="28"/>
          <w:lang w:eastAsia="en-US"/>
        </w:rPr>
        <w:t>величени</w:t>
      </w:r>
      <w:r w:rsidRPr="00881161">
        <w:rPr>
          <w:rFonts w:eastAsiaTheme="minorHAnsi"/>
          <w:b/>
          <w:sz w:val="28"/>
          <w:szCs w:val="28"/>
          <w:lang w:eastAsia="en-US"/>
        </w:rPr>
        <w:t>е</w:t>
      </w:r>
      <w:r w:rsidR="00FE35D2" w:rsidRPr="00881161">
        <w:rPr>
          <w:rFonts w:eastAsiaTheme="minorHAnsi"/>
          <w:b/>
          <w:sz w:val="28"/>
          <w:szCs w:val="28"/>
          <w:lang w:eastAsia="en-US"/>
        </w:rPr>
        <w:t xml:space="preserve"> доли исполнительных производств, в рамках которых реализуются права на получение алиментов</w:t>
      </w:r>
      <w:r w:rsidR="00FE35D2" w:rsidRPr="00FE35D2">
        <w:rPr>
          <w:rFonts w:eastAsiaTheme="minorHAnsi"/>
          <w:sz w:val="28"/>
          <w:szCs w:val="28"/>
          <w:lang w:eastAsia="en-US"/>
        </w:rPr>
        <w:t xml:space="preserve"> (в 2024 году плановое значение составляет 89,2 %).</w:t>
      </w:r>
    </w:p>
    <w:p w:rsidR="00FE35D2" w:rsidRDefault="00FE35D2" w:rsidP="00FE35D2">
      <w:pPr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E35D2" w:rsidRPr="00881161" w:rsidRDefault="00881161" w:rsidP="00FE35D2">
      <w:pPr>
        <w:spacing w:line="360" w:lineRule="exact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881161">
        <w:rPr>
          <w:rFonts w:eastAsiaTheme="minorHAnsi"/>
          <w:b/>
          <w:sz w:val="28"/>
          <w:szCs w:val="28"/>
          <w:lang w:eastAsia="en-US"/>
        </w:rPr>
        <w:t>4. О</w:t>
      </w:r>
      <w:r w:rsidR="00FE35D2" w:rsidRPr="00881161">
        <w:rPr>
          <w:rFonts w:eastAsiaTheme="minorHAnsi"/>
          <w:b/>
          <w:sz w:val="28"/>
          <w:szCs w:val="28"/>
          <w:lang w:eastAsia="en-US"/>
        </w:rPr>
        <w:t>беспечение доступности проведения федеральными бюджетными судебно-экспертными учреждениями Минюста России своевременно и в полном объеме объективных научно обоснованных судебных экспертиз и экспертных исследований.</w:t>
      </w:r>
    </w:p>
    <w:p w:rsidR="007A73A1" w:rsidRDefault="007A73A1" w:rsidP="00FE35D2">
      <w:pPr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27092" w:rsidRDefault="00127092" w:rsidP="00FE35D2">
      <w:pPr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E35D2">
        <w:rPr>
          <w:rFonts w:eastAsiaTheme="minorHAnsi"/>
          <w:sz w:val="28"/>
          <w:szCs w:val="28"/>
          <w:lang w:eastAsia="en-US"/>
        </w:rPr>
        <w:t>Ожидаемый результат на 2024 год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FE35D2" w:rsidRDefault="00FE35D2" w:rsidP="00FE35D2">
      <w:pPr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E35D2">
        <w:rPr>
          <w:rFonts w:eastAsiaTheme="minorHAnsi"/>
          <w:sz w:val="28"/>
          <w:szCs w:val="28"/>
          <w:lang w:eastAsia="en-US"/>
        </w:rPr>
        <w:t>Обновление приборной базы федеральных бюджетных судебно-экспертных учреждений Минюста России, позволяющее повысить объем объективных научно обоснованных судебных экспертиз и экспертных исследований во всех</w:t>
      </w:r>
      <w:r w:rsidR="00127092">
        <w:rPr>
          <w:rFonts w:eastAsiaTheme="minorHAnsi"/>
          <w:sz w:val="28"/>
          <w:szCs w:val="28"/>
          <w:lang w:eastAsia="en-US"/>
        </w:rPr>
        <w:t xml:space="preserve"> субъектах Российской Федерации;</w:t>
      </w:r>
    </w:p>
    <w:p w:rsidR="007A73A1" w:rsidRPr="00FE35D2" w:rsidRDefault="00127092" w:rsidP="007A73A1">
      <w:pPr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7A73A1" w:rsidRPr="00FE35D2">
        <w:rPr>
          <w:rFonts w:eastAsiaTheme="minorHAnsi"/>
          <w:sz w:val="28"/>
          <w:szCs w:val="28"/>
          <w:lang w:eastAsia="en-US"/>
        </w:rPr>
        <w:t xml:space="preserve">овести объем своевременно выполненных судебных экспертиз </w:t>
      </w:r>
      <w:r w:rsidR="00FC3C8A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="007A73A1" w:rsidRPr="00FE35D2">
        <w:rPr>
          <w:rFonts w:eastAsiaTheme="minorHAnsi"/>
          <w:sz w:val="28"/>
          <w:szCs w:val="28"/>
          <w:lang w:eastAsia="en-US"/>
        </w:rPr>
        <w:t xml:space="preserve">и экспертных исследований в общем объеме судебных экспертиз </w:t>
      </w:r>
      <w:r w:rsidR="00FC3C8A">
        <w:rPr>
          <w:rFonts w:eastAsiaTheme="minorHAnsi"/>
          <w:sz w:val="28"/>
          <w:szCs w:val="28"/>
          <w:lang w:eastAsia="en-US"/>
        </w:rPr>
        <w:t xml:space="preserve">                                              </w:t>
      </w:r>
      <w:r w:rsidR="007A73A1" w:rsidRPr="00FE35D2">
        <w:rPr>
          <w:rFonts w:eastAsiaTheme="minorHAnsi"/>
          <w:sz w:val="28"/>
          <w:szCs w:val="28"/>
          <w:lang w:eastAsia="en-US"/>
        </w:rPr>
        <w:t>и экспертных исследований до 94,5%.</w:t>
      </w:r>
    </w:p>
    <w:p w:rsidR="007A73A1" w:rsidRDefault="007A73A1" w:rsidP="00FE35D2">
      <w:pPr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E35D2" w:rsidRPr="007A73A1" w:rsidRDefault="007A73A1" w:rsidP="00FE35D2">
      <w:pPr>
        <w:spacing w:line="360" w:lineRule="exact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7A73A1">
        <w:rPr>
          <w:rFonts w:eastAsiaTheme="minorHAnsi"/>
          <w:b/>
          <w:sz w:val="28"/>
          <w:szCs w:val="28"/>
          <w:lang w:eastAsia="en-US"/>
        </w:rPr>
        <w:t>5.</w:t>
      </w:r>
      <w:r w:rsidR="00FE35D2" w:rsidRPr="007A73A1">
        <w:rPr>
          <w:rFonts w:eastAsiaTheme="minorHAnsi"/>
          <w:b/>
          <w:sz w:val="28"/>
          <w:szCs w:val="28"/>
          <w:lang w:eastAsia="en-US"/>
        </w:rPr>
        <w:tab/>
        <w:t xml:space="preserve">Обеспечение развития международного сотрудничества </w:t>
      </w:r>
      <w:r w:rsidR="00FC3C8A">
        <w:rPr>
          <w:rFonts w:eastAsiaTheme="minorHAnsi"/>
          <w:b/>
          <w:sz w:val="28"/>
          <w:szCs w:val="28"/>
          <w:lang w:eastAsia="en-US"/>
        </w:rPr>
        <w:t xml:space="preserve">                    </w:t>
      </w:r>
      <w:r w:rsidR="00FE35D2" w:rsidRPr="007A73A1">
        <w:rPr>
          <w:rFonts w:eastAsiaTheme="minorHAnsi"/>
          <w:b/>
          <w:sz w:val="28"/>
          <w:szCs w:val="28"/>
          <w:lang w:eastAsia="en-US"/>
        </w:rPr>
        <w:t>в сфере юстиции. Разработка, совершенствование и продвижение правовых инструментов международного сотрудничества.</w:t>
      </w:r>
    </w:p>
    <w:p w:rsidR="007A73A1" w:rsidRPr="00FE35D2" w:rsidRDefault="007A73A1" w:rsidP="00FE35D2">
      <w:pPr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7A73A1" w:rsidRDefault="007A73A1" w:rsidP="00FE35D2">
      <w:pPr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E35D2">
        <w:rPr>
          <w:rFonts w:eastAsiaTheme="minorHAnsi"/>
          <w:sz w:val="28"/>
          <w:szCs w:val="28"/>
          <w:lang w:eastAsia="en-US"/>
        </w:rPr>
        <w:t xml:space="preserve">Ожидаемый результат </w:t>
      </w:r>
      <w:r>
        <w:rPr>
          <w:rFonts w:eastAsiaTheme="minorHAnsi"/>
          <w:sz w:val="28"/>
          <w:szCs w:val="28"/>
          <w:lang w:eastAsia="en-US"/>
        </w:rPr>
        <w:t>на</w:t>
      </w:r>
      <w:r w:rsidRPr="00FE35D2">
        <w:rPr>
          <w:rFonts w:eastAsiaTheme="minorHAnsi"/>
          <w:sz w:val="28"/>
          <w:szCs w:val="28"/>
          <w:lang w:eastAsia="en-US"/>
        </w:rPr>
        <w:t xml:space="preserve"> 2024 год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FE35D2" w:rsidRPr="00FE35D2" w:rsidRDefault="00FE35D2" w:rsidP="00FE35D2">
      <w:pPr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E35D2">
        <w:rPr>
          <w:rFonts w:eastAsiaTheme="minorHAnsi"/>
          <w:sz w:val="28"/>
          <w:szCs w:val="28"/>
          <w:lang w:eastAsia="en-US"/>
        </w:rPr>
        <w:t>Подписание не менее 4 международных договоров в сфере юстиции;</w:t>
      </w:r>
    </w:p>
    <w:p w:rsidR="00FE35D2" w:rsidRPr="00FE35D2" w:rsidRDefault="007A73A1" w:rsidP="00FE35D2">
      <w:pPr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FE35D2" w:rsidRPr="00FE35D2">
        <w:rPr>
          <w:rFonts w:eastAsiaTheme="minorHAnsi"/>
          <w:sz w:val="28"/>
          <w:szCs w:val="28"/>
          <w:lang w:eastAsia="en-US"/>
        </w:rPr>
        <w:t xml:space="preserve">азвитие межведомственного сотрудничества со странами СНГ, Африканского континента, Латинской Америки и Азии, заключение </w:t>
      </w:r>
      <w:r w:rsidR="00FC3C8A">
        <w:rPr>
          <w:rFonts w:eastAsiaTheme="minorHAnsi"/>
          <w:sz w:val="28"/>
          <w:szCs w:val="28"/>
          <w:lang w:eastAsia="en-US"/>
        </w:rPr>
        <w:t xml:space="preserve">                          </w:t>
      </w:r>
      <w:bookmarkStart w:id="0" w:name="_GoBack"/>
      <w:bookmarkEnd w:id="0"/>
      <w:r w:rsidR="00FE35D2" w:rsidRPr="00FE35D2">
        <w:rPr>
          <w:rFonts w:eastAsiaTheme="minorHAnsi"/>
          <w:sz w:val="28"/>
          <w:szCs w:val="28"/>
          <w:lang w:eastAsia="en-US"/>
        </w:rPr>
        <w:t>не менее 5 соглашений в сфере межведомственного сотрудничества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E35D2" w:rsidRPr="00FE35D2" w:rsidRDefault="007A73A1" w:rsidP="00FE35D2">
      <w:pPr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="00FE35D2" w:rsidRPr="00FE35D2">
        <w:rPr>
          <w:rFonts w:eastAsiaTheme="minorHAnsi"/>
          <w:sz w:val="28"/>
          <w:szCs w:val="28"/>
          <w:lang w:eastAsia="en-US"/>
        </w:rPr>
        <w:t>беспечение участия Министерства юстиции Российской Федерации в отраслевых органах сотрудничества Союзного государства, СНГ, ШОС.</w:t>
      </w:r>
    </w:p>
    <w:p w:rsidR="00FE35D2" w:rsidRPr="00FE35D2" w:rsidRDefault="007A73A1" w:rsidP="00FE35D2">
      <w:pPr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FE35D2" w:rsidRPr="00FE35D2">
        <w:rPr>
          <w:rFonts w:eastAsiaTheme="minorHAnsi"/>
          <w:sz w:val="28"/>
          <w:szCs w:val="28"/>
          <w:lang w:eastAsia="en-US"/>
        </w:rPr>
        <w:t>овышение эффективности деятельности по вопросу передачи лиц, осужденных к лишению свобод</w:t>
      </w:r>
      <w:r>
        <w:rPr>
          <w:rFonts w:eastAsiaTheme="minorHAnsi"/>
          <w:sz w:val="28"/>
          <w:szCs w:val="28"/>
          <w:lang w:eastAsia="en-US"/>
        </w:rPr>
        <w:t>ы, в государства их гражданства;</w:t>
      </w:r>
    </w:p>
    <w:p w:rsidR="00FE35D2" w:rsidRPr="00FE35D2" w:rsidRDefault="007A73A1" w:rsidP="00630CDD">
      <w:pPr>
        <w:spacing w:line="360" w:lineRule="exact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FE35D2" w:rsidRPr="00FE35D2">
        <w:rPr>
          <w:rFonts w:eastAsiaTheme="minorHAnsi"/>
          <w:sz w:val="28"/>
          <w:szCs w:val="28"/>
          <w:lang w:eastAsia="en-US"/>
        </w:rPr>
        <w:t xml:space="preserve">овершенствование порядка оказания взаимной правовой помощи по гражданским делам, а также государственных услуг по легализации официальных документов и проставлению </w:t>
      </w:r>
      <w:proofErr w:type="spellStart"/>
      <w:r w:rsidR="00FE35D2" w:rsidRPr="00FE35D2">
        <w:rPr>
          <w:rFonts w:eastAsiaTheme="minorHAnsi"/>
          <w:sz w:val="28"/>
          <w:szCs w:val="28"/>
          <w:lang w:eastAsia="en-US"/>
        </w:rPr>
        <w:t>апо</w:t>
      </w:r>
      <w:r>
        <w:rPr>
          <w:rFonts w:eastAsiaTheme="minorHAnsi"/>
          <w:sz w:val="28"/>
          <w:szCs w:val="28"/>
          <w:lang w:eastAsia="en-US"/>
        </w:rPr>
        <w:t>стиля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7A73A1">
        <w:rPr>
          <w:rFonts w:eastAsiaTheme="minorHAnsi"/>
          <w:i/>
          <w:sz w:val="28"/>
          <w:szCs w:val="28"/>
          <w:lang w:eastAsia="en-US"/>
        </w:rPr>
        <w:t>(в</w:t>
      </w:r>
      <w:r w:rsidR="00FE35D2" w:rsidRPr="007A73A1">
        <w:rPr>
          <w:rFonts w:eastAsiaTheme="minorHAnsi"/>
          <w:i/>
          <w:sz w:val="28"/>
          <w:szCs w:val="28"/>
          <w:lang w:eastAsia="en-US"/>
        </w:rPr>
        <w:t xml:space="preserve">недрение инструментов трансграничного электронного взаимодействия в оказание </w:t>
      </w:r>
      <w:r w:rsidR="00FE35D2" w:rsidRPr="007A73A1">
        <w:rPr>
          <w:rFonts w:eastAsiaTheme="minorHAnsi"/>
          <w:i/>
          <w:sz w:val="28"/>
          <w:szCs w:val="28"/>
          <w:lang w:eastAsia="en-US"/>
        </w:rPr>
        <w:lastRenderedPageBreak/>
        <w:t>правовой помощи по гражданским делам</w:t>
      </w:r>
      <w:r w:rsidRPr="007A73A1">
        <w:rPr>
          <w:rFonts w:eastAsiaTheme="minorHAnsi"/>
          <w:i/>
          <w:sz w:val="28"/>
          <w:szCs w:val="28"/>
          <w:lang w:eastAsia="en-US"/>
        </w:rPr>
        <w:t>, у</w:t>
      </w:r>
      <w:r w:rsidR="00FE35D2" w:rsidRPr="007A73A1">
        <w:rPr>
          <w:rFonts w:eastAsiaTheme="minorHAnsi"/>
          <w:i/>
          <w:sz w:val="28"/>
          <w:szCs w:val="28"/>
          <w:lang w:eastAsia="en-US"/>
        </w:rPr>
        <w:t xml:space="preserve">величение числа типов документов, которые подлежат </w:t>
      </w:r>
      <w:proofErr w:type="spellStart"/>
      <w:r w:rsidR="00FE35D2" w:rsidRPr="007A73A1">
        <w:rPr>
          <w:rFonts w:eastAsiaTheme="minorHAnsi"/>
          <w:i/>
          <w:sz w:val="28"/>
          <w:szCs w:val="28"/>
          <w:lang w:eastAsia="en-US"/>
        </w:rPr>
        <w:t>апо</w:t>
      </w:r>
      <w:r w:rsidRPr="007A73A1">
        <w:rPr>
          <w:rFonts w:eastAsiaTheme="minorHAnsi"/>
          <w:i/>
          <w:sz w:val="28"/>
          <w:szCs w:val="28"/>
          <w:lang w:eastAsia="en-US"/>
        </w:rPr>
        <w:t>стилированию</w:t>
      </w:r>
      <w:proofErr w:type="spellEnd"/>
      <w:r w:rsidRPr="007A73A1">
        <w:rPr>
          <w:rFonts w:eastAsiaTheme="minorHAnsi"/>
          <w:i/>
          <w:sz w:val="28"/>
          <w:szCs w:val="28"/>
          <w:lang w:eastAsia="en-US"/>
        </w:rPr>
        <w:t xml:space="preserve"> в электронном виде).</w:t>
      </w:r>
    </w:p>
    <w:sectPr w:rsidR="00FE35D2" w:rsidRPr="00FE35D2" w:rsidSect="00C82943">
      <w:headerReference w:type="default" r:id="rId7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66F" w:rsidRDefault="00A5466F" w:rsidP="00637604">
      <w:r>
        <w:separator/>
      </w:r>
    </w:p>
  </w:endnote>
  <w:endnote w:type="continuationSeparator" w:id="0">
    <w:p w:rsidR="00A5466F" w:rsidRDefault="00A5466F" w:rsidP="0063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66F" w:rsidRDefault="00A5466F" w:rsidP="00637604">
      <w:r>
        <w:separator/>
      </w:r>
    </w:p>
  </w:footnote>
  <w:footnote w:type="continuationSeparator" w:id="0">
    <w:p w:rsidR="00A5466F" w:rsidRDefault="00A5466F" w:rsidP="00637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781442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37604" w:rsidRPr="00DE3661" w:rsidRDefault="00637604">
        <w:pPr>
          <w:pStyle w:val="a4"/>
          <w:jc w:val="center"/>
          <w:rPr>
            <w:sz w:val="28"/>
            <w:szCs w:val="28"/>
          </w:rPr>
        </w:pPr>
        <w:r w:rsidRPr="00DE3661">
          <w:rPr>
            <w:sz w:val="28"/>
            <w:szCs w:val="28"/>
          </w:rPr>
          <w:fldChar w:fldCharType="begin"/>
        </w:r>
        <w:r w:rsidRPr="00DE3661">
          <w:rPr>
            <w:sz w:val="28"/>
            <w:szCs w:val="28"/>
          </w:rPr>
          <w:instrText>PAGE   \* MERGEFORMAT</w:instrText>
        </w:r>
        <w:r w:rsidRPr="00DE3661">
          <w:rPr>
            <w:sz w:val="28"/>
            <w:szCs w:val="28"/>
          </w:rPr>
          <w:fldChar w:fldCharType="separate"/>
        </w:r>
        <w:r w:rsidR="00FC3C8A">
          <w:rPr>
            <w:noProof/>
            <w:sz w:val="28"/>
            <w:szCs w:val="28"/>
          </w:rPr>
          <w:t>2</w:t>
        </w:r>
        <w:r w:rsidRPr="00DE3661">
          <w:rPr>
            <w:sz w:val="28"/>
            <w:szCs w:val="28"/>
          </w:rPr>
          <w:fldChar w:fldCharType="end"/>
        </w:r>
      </w:p>
    </w:sdtContent>
  </w:sdt>
  <w:p w:rsidR="00637604" w:rsidRDefault="006376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31C62"/>
    <w:multiLevelType w:val="singleLevel"/>
    <w:tmpl w:val="532C3C24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">
    <w:nsid w:val="2B70122D"/>
    <w:multiLevelType w:val="singleLevel"/>
    <w:tmpl w:val="532C3C24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">
    <w:nsid w:val="2EB92132"/>
    <w:multiLevelType w:val="singleLevel"/>
    <w:tmpl w:val="10EA2D78"/>
    <w:lvl w:ilvl="0">
      <w:start w:val="1"/>
      <w:numFmt w:val="decimal"/>
      <w:lvlText w:val="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3">
    <w:nsid w:val="4BD026FF"/>
    <w:multiLevelType w:val="hybridMultilevel"/>
    <w:tmpl w:val="A042B472"/>
    <w:lvl w:ilvl="0" w:tplc="39F28CD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E4252E"/>
    <w:multiLevelType w:val="singleLevel"/>
    <w:tmpl w:val="10EA2D78"/>
    <w:lvl w:ilvl="0">
      <w:start w:val="1"/>
      <w:numFmt w:val="decimal"/>
      <w:lvlText w:val="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5">
    <w:nsid w:val="65D854CB"/>
    <w:multiLevelType w:val="singleLevel"/>
    <w:tmpl w:val="8B08218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C8"/>
    <w:rsid w:val="00006745"/>
    <w:rsid w:val="00033DF6"/>
    <w:rsid w:val="000416AE"/>
    <w:rsid w:val="00066096"/>
    <w:rsid w:val="000775AF"/>
    <w:rsid w:val="000A30A8"/>
    <w:rsid w:val="000A60E6"/>
    <w:rsid w:val="000B119B"/>
    <w:rsid w:val="000E073F"/>
    <w:rsid w:val="000E590D"/>
    <w:rsid w:val="001050E0"/>
    <w:rsid w:val="001268FD"/>
    <w:rsid w:val="00127092"/>
    <w:rsid w:val="00145442"/>
    <w:rsid w:val="001538AC"/>
    <w:rsid w:val="00161CA9"/>
    <w:rsid w:val="001669C0"/>
    <w:rsid w:val="00172579"/>
    <w:rsid w:val="00192E7D"/>
    <w:rsid w:val="00193FFB"/>
    <w:rsid w:val="00197562"/>
    <w:rsid w:val="001D481A"/>
    <w:rsid w:val="001F3255"/>
    <w:rsid w:val="001F64AA"/>
    <w:rsid w:val="00210120"/>
    <w:rsid w:val="00213424"/>
    <w:rsid w:val="00243F6A"/>
    <w:rsid w:val="00254921"/>
    <w:rsid w:val="002646D3"/>
    <w:rsid w:val="0029533F"/>
    <w:rsid w:val="002A3BF5"/>
    <w:rsid w:val="002A7F30"/>
    <w:rsid w:val="002E258B"/>
    <w:rsid w:val="002E2BEF"/>
    <w:rsid w:val="002F44D2"/>
    <w:rsid w:val="0032290B"/>
    <w:rsid w:val="003248C9"/>
    <w:rsid w:val="00327DCC"/>
    <w:rsid w:val="003923E8"/>
    <w:rsid w:val="003A5932"/>
    <w:rsid w:val="003B796A"/>
    <w:rsid w:val="003C7DB1"/>
    <w:rsid w:val="00412F64"/>
    <w:rsid w:val="00424387"/>
    <w:rsid w:val="00436334"/>
    <w:rsid w:val="00441285"/>
    <w:rsid w:val="00443D19"/>
    <w:rsid w:val="004534AB"/>
    <w:rsid w:val="00456F9E"/>
    <w:rsid w:val="0047313E"/>
    <w:rsid w:val="00491529"/>
    <w:rsid w:val="004A0A25"/>
    <w:rsid w:val="004A2196"/>
    <w:rsid w:val="004C44BC"/>
    <w:rsid w:val="004C722C"/>
    <w:rsid w:val="004E1F4F"/>
    <w:rsid w:val="004E201B"/>
    <w:rsid w:val="005029CA"/>
    <w:rsid w:val="00513828"/>
    <w:rsid w:val="00526660"/>
    <w:rsid w:val="00535309"/>
    <w:rsid w:val="00536472"/>
    <w:rsid w:val="005427BA"/>
    <w:rsid w:val="005547DE"/>
    <w:rsid w:val="0057351E"/>
    <w:rsid w:val="00586F2B"/>
    <w:rsid w:val="005D53F8"/>
    <w:rsid w:val="005E4308"/>
    <w:rsid w:val="00630CDD"/>
    <w:rsid w:val="00635497"/>
    <w:rsid w:val="00637604"/>
    <w:rsid w:val="006434C6"/>
    <w:rsid w:val="0068291E"/>
    <w:rsid w:val="006E77DC"/>
    <w:rsid w:val="00733B9D"/>
    <w:rsid w:val="007349B9"/>
    <w:rsid w:val="0077145C"/>
    <w:rsid w:val="00774865"/>
    <w:rsid w:val="00776BDC"/>
    <w:rsid w:val="007A2040"/>
    <w:rsid w:val="007A65B0"/>
    <w:rsid w:val="007A73A1"/>
    <w:rsid w:val="007B71E9"/>
    <w:rsid w:val="007C086C"/>
    <w:rsid w:val="00810BBD"/>
    <w:rsid w:val="00813436"/>
    <w:rsid w:val="0082366A"/>
    <w:rsid w:val="0082653D"/>
    <w:rsid w:val="00832EEC"/>
    <w:rsid w:val="00840CBB"/>
    <w:rsid w:val="00845525"/>
    <w:rsid w:val="008611AA"/>
    <w:rsid w:val="00871EF7"/>
    <w:rsid w:val="00876B11"/>
    <w:rsid w:val="00881161"/>
    <w:rsid w:val="00885739"/>
    <w:rsid w:val="00886807"/>
    <w:rsid w:val="008A66F3"/>
    <w:rsid w:val="008F5969"/>
    <w:rsid w:val="00913809"/>
    <w:rsid w:val="009400B1"/>
    <w:rsid w:val="00941A3D"/>
    <w:rsid w:val="009965DE"/>
    <w:rsid w:val="009C515C"/>
    <w:rsid w:val="009C6DF4"/>
    <w:rsid w:val="009D191F"/>
    <w:rsid w:val="009D5456"/>
    <w:rsid w:val="009D59CC"/>
    <w:rsid w:val="009D621B"/>
    <w:rsid w:val="009D78A0"/>
    <w:rsid w:val="009E41CB"/>
    <w:rsid w:val="00A31398"/>
    <w:rsid w:val="00A516A0"/>
    <w:rsid w:val="00A5466F"/>
    <w:rsid w:val="00A84DA8"/>
    <w:rsid w:val="00A92FA3"/>
    <w:rsid w:val="00AB4871"/>
    <w:rsid w:val="00AC25DC"/>
    <w:rsid w:val="00AD5424"/>
    <w:rsid w:val="00AF756F"/>
    <w:rsid w:val="00AF7DEE"/>
    <w:rsid w:val="00B05AA6"/>
    <w:rsid w:val="00B12BBA"/>
    <w:rsid w:val="00B13025"/>
    <w:rsid w:val="00B1662C"/>
    <w:rsid w:val="00B23BDD"/>
    <w:rsid w:val="00B31D17"/>
    <w:rsid w:val="00B42843"/>
    <w:rsid w:val="00B60737"/>
    <w:rsid w:val="00B86CFA"/>
    <w:rsid w:val="00B87CE1"/>
    <w:rsid w:val="00BC1B1B"/>
    <w:rsid w:val="00BD179B"/>
    <w:rsid w:val="00BE329E"/>
    <w:rsid w:val="00BE6FCF"/>
    <w:rsid w:val="00C01EF8"/>
    <w:rsid w:val="00C35225"/>
    <w:rsid w:val="00C40203"/>
    <w:rsid w:val="00C5545E"/>
    <w:rsid w:val="00C80068"/>
    <w:rsid w:val="00C82943"/>
    <w:rsid w:val="00C96AE3"/>
    <w:rsid w:val="00CA3498"/>
    <w:rsid w:val="00CB62F4"/>
    <w:rsid w:val="00CB675B"/>
    <w:rsid w:val="00CB7988"/>
    <w:rsid w:val="00CF4564"/>
    <w:rsid w:val="00CF7E79"/>
    <w:rsid w:val="00D11061"/>
    <w:rsid w:val="00D42232"/>
    <w:rsid w:val="00DA7732"/>
    <w:rsid w:val="00DB3F7C"/>
    <w:rsid w:val="00DB7E33"/>
    <w:rsid w:val="00DC5E6B"/>
    <w:rsid w:val="00DE3661"/>
    <w:rsid w:val="00E174C8"/>
    <w:rsid w:val="00E35D75"/>
    <w:rsid w:val="00E559A3"/>
    <w:rsid w:val="00E972CF"/>
    <w:rsid w:val="00EB213C"/>
    <w:rsid w:val="00EC6E91"/>
    <w:rsid w:val="00ED7377"/>
    <w:rsid w:val="00F133AD"/>
    <w:rsid w:val="00F30E30"/>
    <w:rsid w:val="00F32A59"/>
    <w:rsid w:val="00F37314"/>
    <w:rsid w:val="00F40166"/>
    <w:rsid w:val="00F53F4B"/>
    <w:rsid w:val="00F67B0E"/>
    <w:rsid w:val="00F800F0"/>
    <w:rsid w:val="00F815B7"/>
    <w:rsid w:val="00F91105"/>
    <w:rsid w:val="00F951C9"/>
    <w:rsid w:val="00FB34B3"/>
    <w:rsid w:val="00FC0707"/>
    <w:rsid w:val="00FC3C8A"/>
    <w:rsid w:val="00FD127C"/>
    <w:rsid w:val="00FE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7A0DF-B080-4DC1-B9B3-84A25D73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2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76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760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376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760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21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213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Романов Анатолий Владимирович</cp:lastModifiedBy>
  <cp:revision>4</cp:revision>
  <cp:lastPrinted>2023-03-30T10:40:00Z</cp:lastPrinted>
  <dcterms:created xsi:type="dcterms:W3CDTF">2024-04-05T14:32:00Z</dcterms:created>
  <dcterms:modified xsi:type="dcterms:W3CDTF">2024-04-05T14:57:00Z</dcterms:modified>
</cp:coreProperties>
</file>