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F9" w:rsidRDefault="00B530F9" w:rsidP="00463B1B">
      <w:pPr>
        <w:rPr>
          <w:sz w:val="2"/>
          <w:szCs w:val="2"/>
        </w:rPr>
      </w:pPr>
    </w:p>
    <w:p w:rsidR="00B530F9" w:rsidRDefault="00B530F9" w:rsidP="00B530F9">
      <w:pPr>
        <w:jc w:val="center"/>
        <w:rPr>
          <w:sz w:val="2"/>
          <w:szCs w:val="2"/>
        </w:rPr>
      </w:pPr>
    </w:p>
    <w:p w:rsidR="00B530F9" w:rsidRDefault="00B530F9" w:rsidP="00463B1B">
      <w:pPr>
        <w:rPr>
          <w:sz w:val="2"/>
          <w:szCs w:val="2"/>
        </w:rPr>
      </w:pPr>
    </w:p>
    <w:p w:rsidR="00B530F9" w:rsidRDefault="00B530F9" w:rsidP="00463B1B">
      <w:pPr>
        <w:rPr>
          <w:sz w:val="2"/>
          <w:szCs w:val="2"/>
        </w:rPr>
      </w:pPr>
    </w:p>
    <w:p w:rsidR="00B530F9" w:rsidRDefault="00B530F9" w:rsidP="00463B1B">
      <w:pPr>
        <w:rPr>
          <w:sz w:val="2"/>
          <w:szCs w:val="2"/>
        </w:rPr>
      </w:pPr>
    </w:p>
    <w:p w:rsidR="00B530F9" w:rsidRDefault="00B530F9" w:rsidP="00463B1B">
      <w:pPr>
        <w:rPr>
          <w:sz w:val="2"/>
          <w:szCs w:val="2"/>
        </w:rPr>
      </w:pPr>
    </w:p>
    <w:p w:rsidR="00B530F9" w:rsidRDefault="00B530F9" w:rsidP="00463B1B">
      <w:pPr>
        <w:rPr>
          <w:sz w:val="2"/>
          <w:szCs w:val="2"/>
        </w:rPr>
      </w:pPr>
    </w:p>
    <w:p w:rsidR="00B530F9" w:rsidRDefault="00B530F9" w:rsidP="00463B1B">
      <w:pPr>
        <w:rPr>
          <w:sz w:val="2"/>
          <w:szCs w:val="2"/>
        </w:rPr>
      </w:pPr>
    </w:p>
    <w:p w:rsidR="00B530F9" w:rsidRDefault="00B530F9" w:rsidP="00463B1B">
      <w:pPr>
        <w:rPr>
          <w:sz w:val="2"/>
          <w:szCs w:val="2"/>
        </w:rPr>
      </w:pPr>
    </w:p>
    <w:p w:rsidR="00B530F9" w:rsidRDefault="00B530F9" w:rsidP="00463B1B">
      <w:pPr>
        <w:rPr>
          <w:sz w:val="2"/>
          <w:szCs w:val="2"/>
        </w:rPr>
      </w:pPr>
    </w:p>
    <w:p w:rsidR="00B530F9" w:rsidRDefault="00B530F9" w:rsidP="00561AEE">
      <w:pPr>
        <w:jc w:val="right"/>
        <w:rPr>
          <w:sz w:val="2"/>
          <w:szCs w:val="2"/>
        </w:rPr>
      </w:pPr>
    </w:p>
    <w:p w:rsidR="00561AEE" w:rsidRDefault="00561AEE" w:rsidP="00561AEE">
      <w:pPr>
        <w:jc w:val="right"/>
        <w:rPr>
          <w:sz w:val="2"/>
          <w:szCs w:val="2"/>
        </w:rPr>
      </w:pPr>
    </w:p>
    <w:p w:rsidR="00B530F9" w:rsidRDefault="00B530F9" w:rsidP="00463B1B">
      <w:pPr>
        <w:rPr>
          <w:sz w:val="2"/>
          <w:szCs w:val="2"/>
        </w:rPr>
      </w:pPr>
    </w:p>
    <w:p w:rsidR="00B530F9" w:rsidRDefault="00B530F9" w:rsidP="00463B1B">
      <w:pPr>
        <w:rPr>
          <w:sz w:val="2"/>
          <w:szCs w:val="2"/>
        </w:rPr>
      </w:pPr>
    </w:p>
    <w:p w:rsidR="00B530F9" w:rsidRDefault="00B530F9" w:rsidP="00463B1B">
      <w:pPr>
        <w:rPr>
          <w:sz w:val="2"/>
          <w:szCs w:val="2"/>
        </w:rPr>
      </w:pPr>
    </w:p>
    <w:p w:rsidR="00B530F9" w:rsidRDefault="00B530F9" w:rsidP="00463B1B">
      <w:pPr>
        <w:rPr>
          <w:sz w:val="2"/>
          <w:szCs w:val="2"/>
        </w:rPr>
      </w:pPr>
    </w:p>
    <w:p w:rsidR="00B530F9" w:rsidRDefault="00B530F9" w:rsidP="00463B1B">
      <w:pPr>
        <w:rPr>
          <w:sz w:val="2"/>
          <w:szCs w:val="2"/>
        </w:rPr>
      </w:pPr>
    </w:p>
    <w:p w:rsidR="00B530F9" w:rsidRDefault="00B530F9" w:rsidP="00463B1B">
      <w:pPr>
        <w:rPr>
          <w:sz w:val="2"/>
          <w:szCs w:val="2"/>
        </w:rPr>
      </w:pPr>
    </w:p>
    <w:p w:rsidR="00561AEE" w:rsidRDefault="00561AEE" w:rsidP="00E419AA">
      <w:pPr>
        <w:pStyle w:val="30"/>
        <w:shd w:val="clear" w:color="auto" w:fill="auto"/>
        <w:spacing w:before="0" w:after="0" w:line="240" w:lineRule="auto"/>
        <w:ind w:right="1"/>
        <w:jc w:val="right"/>
        <w:rPr>
          <w:b w:val="0"/>
          <w:sz w:val="28"/>
        </w:rPr>
      </w:pPr>
      <w:r>
        <w:rPr>
          <w:b w:val="0"/>
          <w:sz w:val="28"/>
        </w:rPr>
        <w:t>Приложение 7 к приказу</w:t>
      </w:r>
      <w:r w:rsidR="00E419AA">
        <w:rPr>
          <w:b w:val="0"/>
          <w:sz w:val="28"/>
        </w:rPr>
        <w:t xml:space="preserve"> </w:t>
      </w:r>
      <w:r w:rsidR="00E419AA">
        <w:rPr>
          <w:b w:val="0"/>
          <w:bCs w:val="0"/>
        </w:rPr>
        <w:t>ТПП РФ</w:t>
      </w:r>
    </w:p>
    <w:p w:rsidR="00E17325" w:rsidRDefault="00E17325" w:rsidP="00E17325">
      <w:pPr>
        <w:pStyle w:val="ab"/>
        <w:spacing w:line="228" w:lineRule="auto"/>
        <w:ind w:right="424"/>
        <w:jc w:val="right"/>
        <w:rPr>
          <w:b w:val="0"/>
        </w:rPr>
      </w:pPr>
      <w:r>
        <w:rPr>
          <w:b w:val="0"/>
        </w:rPr>
        <w:t>№ 6 от «11» января 2017 года</w:t>
      </w:r>
      <w:r w:rsidR="001F5C5E">
        <w:rPr>
          <w:rStyle w:val="af"/>
          <w:b w:val="0"/>
        </w:rPr>
        <w:footnoteReference w:id="1"/>
      </w:r>
    </w:p>
    <w:p w:rsidR="00561AEE" w:rsidRPr="00561AEE" w:rsidRDefault="00561AEE" w:rsidP="00561AEE">
      <w:pPr>
        <w:pStyle w:val="30"/>
        <w:shd w:val="clear" w:color="auto" w:fill="auto"/>
        <w:spacing w:before="0" w:after="0" w:line="240" w:lineRule="auto"/>
        <w:jc w:val="right"/>
        <w:rPr>
          <w:b w:val="0"/>
          <w:sz w:val="28"/>
        </w:rPr>
      </w:pPr>
    </w:p>
    <w:p w:rsidR="00561AEE" w:rsidRDefault="00561AEE" w:rsidP="00463B1B">
      <w:pPr>
        <w:pStyle w:val="30"/>
        <w:shd w:val="clear" w:color="auto" w:fill="auto"/>
        <w:spacing w:before="0" w:after="0" w:line="240" w:lineRule="auto"/>
        <w:rPr>
          <w:sz w:val="28"/>
        </w:rPr>
      </w:pPr>
    </w:p>
    <w:p w:rsidR="00561AEE" w:rsidRDefault="00561AEE" w:rsidP="00463B1B">
      <w:pPr>
        <w:pStyle w:val="30"/>
        <w:shd w:val="clear" w:color="auto" w:fill="auto"/>
        <w:spacing w:before="0" w:after="0" w:line="240" w:lineRule="auto"/>
        <w:rPr>
          <w:sz w:val="28"/>
        </w:rPr>
      </w:pPr>
    </w:p>
    <w:p w:rsidR="000A319F" w:rsidRDefault="000823B2" w:rsidP="00463B1B">
      <w:pPr>
        <w:pStyle w:val="30"/>
        <w:shd w:val="clear" w:color="auto" w:fill="auto"/>
        <w:spacing w:before="0" w:after="0" w:line="240" w:lineRule="auto"/>
        <w:rPr>
          <w:sz w:val="28"/>
        </w:rPr>
      </w:pPr>
      <w:r>
        <w:rPr>
          <w:sz w:val="28"/>
        </w:rPr>
        <w:t xml:space="preserve">ПОЛОЖЕНИЕ О ГОНОРАРАХ И ВОЗНАГРАЖДЕНИЯХ </w:t>
      </w:r>
      <w:r w:rsidR="00561AEE">
        <w:rPr>
          <w:sz w:val="28"/>
        </w:rPr>
        <w:br/>
      </w:r>
      <w:r>
        <w:rPr>
          <w:sz w:val="28"/>
        </w:rPr>
        <w:t>ПО СПОРАМ, РАССМАТРИВАЕМЫМ</w:t>
      </w:r>
      <w:r w:rsidR="00792AFB">
        <w:rPr>
          <w:sz w:val="28"/>
        </w:rPr>
        <w:t xml:space="preserve"> В МЕЖДУНАРОДНОМ КОММЕРЧЕСКОМ АРБИТРАЖНОМ СУДЕ</w:t>
      </w:r>
      <w:r w:rsidR="00402955" w:rsidRPr="001F2946">
        <w:rPr>
          <w:sz w:val="28"/>
        </w:rPr>
        <w:t xml:space="preserve"> </w:t>
      </w:r>
      <w:r w:rsidR="00792AFB">
        <w:rPr>
          <w:sz w:val="28"/>
        </w:rPr>
        <w:br/>
        <w:t xml:space="preserve">ПРИ ТОРГОВО-ПРОМЫШЛЕННОЙ ПАЛАТЕ </w:t>
      </w:r>
      <w:r w:rsidR="00561AEE">
        <w:rPr>
          <w:sz w:val="28"/>
        </w:rPr>
        <w:br/>
      </w:r>
      <w:r w:rsidR="00792AFB">
        <w:rPr>
          <w:sz w:val="28"/>
        </w:rPr>
        <w:t xml:space="preserve">РОССИЙСКОЙ ФЕДЕРАЦИИ </w:t>
      </w:r>
    </w:p>
    <w:p w:rsidR="00007077" w:rsidRPr="0001589C" w:rsidRDefault="00007077" w:rsidP="00463B1B">
      <w:pPr>
        <w:pStyle w:val="30"/>
        <w:shd w:val="clear" w:color="auto" w:fill="auto"/>
        <w:spacing w:before="0" w:after="0" w:line="240" w:lineRule="auto"/>
        <w:rPr>
          <w:sz w:val="28"/>
        </w:rPr>
      </w:pPr>
    </w:p>
    <w:p w:rsidR="00034686" w:rsidRPr="0001589C" w:rsidRDefault="00034686" w:rsidP="00463B1B">
      <w:pPr>
        <w:pStyle w:val="30"/>
        <w:shd w:val="clear" w:color="auto" w:fill="auto"/>
        <w:spacing w:before="0" w:after="0" w:line="240" w:lineRule="auto"/>
        <w:rPr>
          <w:sz w:val="28"/>
        </w:rPr>
      </w:pPr>
    </w:p>
    <w:p w:rsidR="00BF05B4" w:rsidRPr="00FC7314" w:rsidRDefault="00402955" w:rsidP="00561AEE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567"/>
        </w:tabs>
        <w:spacing w:before="0" w:after="120" w:line="240" w:lineRule="auto"/>
        <w:ind w:left="0" w:firstLine="567"/>
        <w:rPr>
          <w:b/>
          <w:color w:val="auto"/>
        </w:rPr>
      </w:pPr>
      <w:proofErr w:type="gramStart"/>
      <w:r w:rsidRPr="00FC7314">
        <w:rPr>
          <w:color w:val="auto"/>
        </w:rPr>
        <w:t>Гонорары арбитр</w:t>
      </w:r>
      <w:r w:rsidR="00E5400D" w:rsidRPr="00FC7314">
        <w:rPr>
          <w:color w:val="auto"/>
        </w:rPr>
        <w:t>ам</w:t>
      </w:r>
      <w:r w:rsidR="000A77CD" w:rsidRPr="00FC7314">
        <w:rPr>
          <w:color w:val="auto"/>
        </w:rPr>
        <w:t>,</w:t>
      </w:r>
      <w:r w:rsidR="00E5400D" w:rsidRPr="00FC7314">
        <w:rPr>
          <w:color w:val="auto"/>
        </w:rPr>
        <w:t xml:space="preserve"> вознаграждение за администрирование арбитража </w:t>
      </w:r>
      <w:r w:rsidRPr="00FC7314">
        <w:rPr>
          <w:color w:val="auto"/>
        </w:rPr>
        <w:t xml:space="preserve">председателю МКАС, </w:t>
      </w:r>
      <w:r w:rsidR="000A77CD" w:rsidRPr="00FC7314">
        <w:rPr>
          <w:color w:val="auto"/>
        </w:rPr>
        <w:t xml:space="preserve">заместителям Председателя МКАС, </w:t>
      </w:r>
      <w:r w:rsidRPr="00FC7314">
        <w:rPr>
          <w:color w:val="auto"/>
        </w:rPr>
        <w:t>членам Президиума МКАС</w:t>
      </w:r>
      <w:r w:rsidR="002638EE" w:rsidRPr="00FC7314">
        <w:rPr>
          <w:color w:val="auto"/>
        </w:rPr>
        <w:t>,</w:t>
      </w:r>
      <w:r w:rsidR="00E5400D" w:rsidRPr="00FC7314">
        <w:rPr>
          <w:color w:val="auto"/>
        </w:rPr>
        <w:t xml:space="preserve"> членам </w:t>
      </w:r>
      <w:r w:rsidR="00C17815" w:rsidRPr="00FC7314">
        <w:rPr>
          <w:color w:val="auto"/>
        </w:rPr>
        <w:t>к</w:t>
      </w:r>
      <w:r w:rsidR="00E5400D" w:rsidRPr="00FC7314">
        <w:rPr>
          <w:color w:val="auto"/>
        </w:rPr>
        <w:t>омитетов по назначениям МКАС, а также</w:t>
      </w:r>
      <w:r w:rsidR="000823B2" w:rsidRPr="00FC7314">
        <w:rPr>
          <w:color w:val="auto"/>
        </w:rPr>
        <w:t xml:space="preserve"> вознаграждение</w:t>
      </w:r>
      <w:r w:rsidR="00E5400D" w:rsidRPr="00FC7314">
        <w:rPr>
          <w:color w:val="auto"/>
        </w:rPr>
        <w:t xml:space="preserve"> </w:t>
      </w:r>
      <w:r w:rsidR="00235C23" w:rsidRPr="00FC7314">
        <w:rPr>
          <w:color w:val="auto"/>
        </w:rPr>
        <w:t>докладчик</w:t>
      </w:r>
      <w:r w:rsidR="000A77CD" w:rsidRPr="00FC7314">
        <w:rPr>
          <w:color w:val="auto"/>
        </w:rPr>
        <w:t>ам</w:t>
      </w:r>
      <w:r w:rsidR="00235C23" w:rsidRPr="00FC7314">
        <w:rPr>
          <w:color w:val="auto"/>
        </w:rPr>
        <w:t xml:space="preserve"> устанавливаются в </w:t>
      </w:r>
      <w:r w:rsidR="00D55A90" w:rsidRPr="00FC7314">
        <w:rPr>
          <w:color w:val="auto"/>
        </w:rPr>
        <w:t>размере</w:t>
      </w:r>
      <w:r w:rsidR="0034773D" w:rsidRPr="00FC7314">
        <w:rPr>
          <w:color w:val="auto"/>
        </w:rPr>
        <w:t xml:space="preserve"> </w:t>
      </w:r>
      <w:r w:rsidR="00D55A90" w:rsidRPr="00FC7314">
        <w:rPr>
          <w:color w:val="auto"/>
        </w:rPr>
        <w:t>40</w:t>
      </w:r>
      <w:r w:rsidR="00967B2A" w:rsidRPr="00FC7314">
        <w:rPr>
          <w:color w:val="auto"/>
        </w:rPr>
        <w:t>%</w:t>
      </w:r>
      <w:r w:rsidR="00A67528" w:rsidRPr="00FC7314">
        <w:rPr>
          <w:color w:val="auto"/>
        </w:rPr>
        <w:t xml:space="preserve"> от</w:t>
      </w:r>
      <w:r w:rsidR="00BF05B4" w:rsidRPr="00FC7314">
        <w:rPr>
          <w:color w:val="auto"/>
        </w:rPr>
        <w:t xml:space="preserve"> </w:t>
      </w:r>
      <w:r w:rsidR="00312D52">
        <w:rPr>
          <w:color w:val="auto"/>
        </w:rPr>
        <w:t xml:space="preserve">арбитражного </w:t>
      </w:r>
      <w:r w:rsidR="00BF05B4" w:rsidRPr="00FC7314">
        <w:rPr>
          <w:color w:val="auto"/>
        </w:rPr>
        <w:t>сбор</w:t>
      </w:r>
      <w:r w:rsidR="00312D52">
        <w:rPr>
          <w:color w:val="auto"/>
        </w:rPr>
        <w:t>а</w:t>
      </w:r>
      <w:r w:rsidR="00BF05B4" w:rsidRPr="00FC7314">
        <w:rPr>
          <w:color w:val="auto"/>
        </w:rPr>
        <w:t xml:space="preserve"> по конкретному делу, определяем</w:t>
      </w:r>
      <w:r w:rsidR="00312D52">
        <w:rPr>
          <w:color w:val="auto"/>
        </w:rPr>
        <w:t>ого</w:t>
      </w:r>
      <w:r w:rsidR="00BF05B4" w:rsidRPr="00FC7314">
        <w:rPr>
          <w:color w:val="auto"/>
        </w:rPr>
        <w:t xml:space="preserve"> в соответствии с Положением об арбитражных </w:t>
      </w:r>
      <w:r w:rsidR="00967B2A" w:rsidRPr="00FC7314">
        <w:rPr>
          <w:color w:val="auto"/>
        </w:rPr>
        <w:t>расходах</w:t>
      </w:r>
      <w:r w:rsidR="000823B2" w:rsidRPr="00FC7314">
        <w:rPr>
          <w:color w:val="auto"/>
        </w:rPr>
        <w:t>, за исключением случаев установленных в п</w:t>
      </w:r>
      <w:r w:rsidR="00561AEE">
        <w:rPr>
          <w:color w:val="auto"/>
        </w:rPr>
        <w:t>унктах</w:t>
      </w:r>
      <w:r w:rsidR="000823B2" w:rsidRPr="00FC7314">
        <w:rPr>
          <w:color w:val="auto"/>
        </w:rPr>
        <w:t xml:space="preserve"> </w:t>
      </w:r>
      <w:r w:rsidR="000823B2" w:rsidRPr="00093EB8">
        <w:rPr>
          <w:color w:val="auto"/>
        </w:rPr>
        <w:t>9, 10</w:t>
      </w:r>
      <w:r w:rsidR="001F5C5E" w:rsidRPr="00093EB8">
        <w:rPr>
          <w:color w:val="auto"/>
        </w:rPr>
        <w:t>, 11</w:t>
      </w:r>
      <w:r w:rsidR="000823B2" w:rsidRPr="00FC7314">
        <w:rPr>
          <w:color w:val="auto"/>
        </w:rPr>
        <w:t xml:space="preserve"> настоящего Положения</w:t>
      </w:r>
      <w:r w:rsidR="00BF05B4" w:rsidRPr="00FC7314">
        <w:rPr>
          <w:color w:val="auto"/>
        </w:rPr>
        <w:t>.</w:t>
      </w:r>
      <w:proofErr w:type="gramEnd"/>
      <w:r w:rsidR="00BF05B4" w:rsidRPr="00FC7314">
        <w:rPr>
          <w:color w:val="auto"/>
        </w:rPr>
        <w:t xml:space="preserve"> При этом </w:t>
      </w:r>
      <w:r w:rsidR="000A77CD" w:rsidRPr="00FC7314">
        <w:rPr>
          <w:color w:val="auto"/>
        </w:rPr>
        <w:t xml:space="preserve">заместителям Председателя МКАС по соответствующему виду споров и </w:t>
      </w:r>
      <w:r w:rsidR="00BF05B4" w:rsidRPr="00FC7314">
        <w:rPr>
          <w:color w:val="auto"/>
        </w:rPr>
        <w:t xml:space="preserve">членам </w:t>
      </w:r>
      <w:r w:rsidR="00C17815" w:rsidRPr="00FC7314">
        <w:rPr>
          <w:color w:val="auto"/>
        </w:rPr>
        <w:t>к</w:t>
      </w:r>
      <w:r w:rsidR="00BF05B4" w:rsidRPr="00FC7314">
        <w:rPr>
          <w:color w:val="auto"/>
        </w:rPr>
        <w:t>омитетов по назн</w:t>
      </w:r>
      <w:r w:rsidR="00847F45" w:rsidRPr="00FC7314">
        <w:rPr>
          <w:color w:val="auto"/>
        </w:rPr>
        <w:t>а</w:t>
      </w:r>
      <w:r w:rsidR="00BF05B4" w:rsidRPr="00FC7314">
        <w:rPr>
          <w:color w:val="auto"/>
        </w:rPr>
        <w:t>чениям вознаграждение выплачивается</w:t>
      </w:r>
      <w:r w:rsidR="00847F45" w:rsidRPr="00FC7314">
        <w:rPr>
          <w:color w:val="auto"/>
        </w:rPr>
        <w:t xml:space="preserve"> только</w:t>
      </w:r>
      <w:r w:rsidR="00BF05B4" w:rsidRPr="00FC7314">
        <w:rPr>
          <w:color w:val="auto"/>
        </w:rPr>
        <w:t xml:space="preserve"> по делам, в админис</w:t>
      </w:r>
      <w:r w:rsidR="00847F45" w:rsidRPr="00FC7314">
        <w:rPr>
          <w:color w:val="auto"/>
        </w:rPr>
        <w:t>т</w:t>
      </w:r>
      <w:r w:rsidR="00BF05B4" w:rsidRPr="00FC7314">
        <w:rPr>
          <w:color w:val="auto"/>
        </w:rPr>
        <w:t>рир</w:t>
      </w:r>
      <w:r w:rsidR="00847F45" w:rsidRPr="00FC7314">
        <w:rPr>
          <w:color w:val="auto"/>
        </w:rPr>
        <w:t>о</w:t>
      </w:r>
      <w:r w:rsidR="00BF05B4" w:rsidRPr="00FC7314">
        <w:rPr>
          <w:color w:val="auto"/>
        </w:rPr>
        <w:t>вании которы</w:t>
      </w:r>
      <w:r w:rsidR="00847F45" w:rsidRPr="00FC7314">
        <w:rPr>
          <w:color w:val="auto"/>
        </w:rPr>
        <w:t xml:space="preserve">х </w:t>
      </w:r>
      <w:r w:rsidR="00BF05B4" w:rsidRPr="00FC7314">
        <w:rPr>
          <w:color w:val="auto"/>
        </w:rPr>
        <w:t xml:space="preserve"> </w:t>
      </w:r>
      <w:r w:rsidR="000A77CD" w:rsidRPr="00FC7314">
        <w:rPr>
          <w:color w:val="auto"/>
        </w:rPr>
        <w:t>они</w:t>
      </w:r>
      <w:r w:rsidR="00A61F79" w:rsidRPr="00FC7314">
        <w:rPr>
          <w:color w:val="auto"/>
        </w:rPr>
        <w:t xml:space="preserve"> </w:t>
      </w:r>
      <w:r w:rsidR="00BF05B4" w:rsidRPr="00FC7314">
        <w:rPr>
          <w:color w:val="auto"/>
        </w:rPr>
        <w:t xml:space="preserve"> принимал</w:t>
      </w:r>
      <w:r w:rsidR="000A77CD" w:rsidRPr="00FC7314">
        <w:rPr>
          <w:color w:val="auto"/>
        </w:rPr>
        <w:t>и</w:t>
      </w:r>
      <w:r w:rsidR="00BF05B4" w:rsidRPr="00FC7314">
        <w:rPr>
          <w:color w:val="auto"/>
        </w:rPr>
        <w:t xml:space="preserve"> участие</w:t>
      </w:r>
      <w:r w:rsidR="00A61F79" w:rsidRPr="00FC7314">
        <w:rPr>
          <w:color w:val="auto"/>
        </w:rPr>
        <w:t xml:space="preserve">. </w:t>
      </w:r>
    </w:p>
    <w:p w:rsidR="00847F45" w:rsidRDefault="00BF05B4" w:rsidP="00561AEE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567"/>
        </w:tabs>
        <w:spacing w:before="0" w:after="120" w:line="240" w:lineRule="auto"/>
        <w:ind w:left="0" w:firstLine="567"/>
      </w:pPr>
      <w:r>
        <w:t xml:space="preserve"> </w:t>
      </w:r>
      <w:r w:rsidR="00847F45">
        <w:t>В случае разрешения спор</w:t>
      </w:r>
      <w:r w:rsidR="00235C23">
        <w:t>а тремя арбитрами их гонорары и </w:t>
      </w:r>
      <w:r w:rsidR="00847F45">
        <w:t xml:space="preserve">вознаграждение лиц за участие в администрировании спора распределяется следующим образом: </w:t>
      </w:r>
    </w:p>
    <w:p w:rsidR="000A319F" w:rsidRDefault="00A67528" w:rsidP="00561AEE">
      <w:pPr>
        <w:pStyle w:val="1"/>
        <w:shd w:val="clear" w:color="auto" w:fill="auto"/>
        <w:tabs>
          <w:tab w:val="left" w:pos="0"/>
          <w:tab w:val="left" w:pos="567"/>
        </w:tabs>
        <w:spacing w:before="0" w:after="80" w:line="240" w:lineRule="auto"/>
        <w:ind w:firstLine="567"/>
      </w:pPr>
      <w:r>
        <w:t>3</w:t>
      </w:r>
      <w:r w:rsidR="000823B2">
        <w:t>6</w:t>
      </w:r>
      <w:r w:rsidR="0002557F">
        <w:t xml:space="preserve"> </w:t>
      </w:r>
      <w:r w:rsidR="00402955">
        <w:t>% - председателю состава арбитража;</w:t>
      </w:r>
    </w:p>
    <w:p w:rsidR="000A319F" w:rsidRDefault="00402955" w:rsidP="00561AEE">
      <w:pPr>
        <w:pStyle w:val="1"/>
        <w:shd w:val="clear" w:color="auto" w:fill="auto"/>
        <w:tabs>
          <w:tab w:val="left" w:pos="0"/>
          <w:tab w:val="left" w:pos="567"/>
        </w:tabs>
        <w:spacing w:before="0" w:after="80" w:line="240" w:lineRule="auto"/>
        <w:ind w:firstLine="567"/>
      </w:pPr>
      <w:r>
        <w:t>2</w:t>
      </w:r>
      <w:r w:rsidR="000823B2">
        <w:t>1</w:t>
      </w:r>
      <w:r w:rsidR="0002557F">
        <w:t xml:space="preserve"> </w:t>
      </w:r>
      <w:r>
        <w:t>% - каждому члену состава арбитража;</w:t>
      </w:r>
    </w:p>
    <w:p w:rsidR="000A319F" w:rsidRDefault="000823B2" w:rsidP="00561AEE">
      <w:pPr>
        <w:pStyle w:val="1"/>
        <w:shd w:val="clear" w:color="auto" w:fill="auto"/>
        <w:tabs>
          <w:tab w:val="left" w:pos="0"/>
          <w:tab w:val="left" w:pos="567"/>
        </w:tabs>
        <w:spacing w:before="0" w:after="80" w:line="240" w:lineRule="auto"/>
        <w:ind w:firstLine="567"/>
      </w:pPr>
      <w:r>
        <w:t>2,</w:t>
      </w:r>
      <w:r w:rsidR="001363FB">
        <w:t>5</w:t>
      </w:r>
      <w:r w:rsidR="0002557F">
        <w:t xml:space="preserve"> </w:t>
      </w:r>
      <w:r w:rsidR="00402955">
        <w:t>% - Председателю МКАС;</w:t>
      </w:r>
    </w:p>
    <w:p w:rsidR="000823B2" w:rsidRDefault="000823B2" w:rsidP="00561AEE">
      <w:pPr>
        <w:pStyle w:val="1"/>
        <w:shd w:val="clear" w:color="auto" w:fill="auto"/>
        <w:tabs>
          <w:tab w:val="left" w:pos="0"/>
          <w:tab w:val="left" w:pos="567"/>
        </w:tabs>
        <w:spacing w:before="0" w:after="80" w:line="240" w:lineRule="auto"/>
        <w:ind w:firstLine="567"/>
      </w:pPr>
      <w:r>
        <w:t>2,5</w:t>
      </w:r>
      <w:r w:rsidR="0002557F">
        <w:t xml:space="preserve"> </w:t>
      </w:r>
      <w:r w:rsidR="00561AEE">
        <w:t>% - заместителю П</w:t>
      </w:r>
      <w:r>
        <w:t>редседателя МКАС;</w:t>
      </w:r>
    </w:p>
    <w:p w:rsidR="00847F45" w:rsidRDefault="000823B2" w:rsidP="00561AEE">
      <w:pPr>
        <w:pStyle w:val="1"/>
        <w:shd w:val="clear" w:color="auto" w:fill="auto"/>
        <w:tabs>
          <w:tab w:val="left" w:pos="0"/>
          <w:tab w:val="left" w:pos="567"/>
        </w:tabs>
        <w:spacing w:before="0" w:after="80" w:line="240" w:lineRule="auto"/>
        <w:ind w:firstLine="567"/>
      </w:pPr>
      <w:r>
        <w:t>2,</w:t>
      </w:r>
      <w:r w:rsidR="001363FB">
        <w:t>5</w:t>
      </w:r>
      <w:r w:rsidR="0002557F">
        <w:t xml:space="preserve"> </w:t>
      </w:r>
      <w:r w:rsidR="00402955">
        <w:t>%</w:t>
      </w:r>
      <w:r w:rsidR="0015197D">
        <w:t xml:space="preserve"> </w:t>
      </w:r>
      <w:r w:rsidR="00402955">
        <w:t>- членам Президиума</w:t>
      </w:r>
      <w:r w:rsidR="00847F45">
        <w:t>;</w:t>
      </w:r>
    </w:p>
    <w:p w:rsidR="00847F45" w:rsidRDefault="000823B2" w:rsidP="00561AEE">
      <w:pPr>
        <w:pStyle w:val="1"/>
        <w:shd w:val="clear" w:color="auto" w:fill="auto"/>
        <w:tabs>
          <w:tab w:val="left" w:pos="0"/>
          <w:tab w:val="left" w:pos="567"/>
        </w:tabs>
        <w:spacing w:before="0" w:after="80" w:line="240" w:lineRule="auto"/>
        <w:ind w:firstLine="567"/>
      </w:pPr>
      <w:r>
        <w:t>2</w:t>
      </w:r>
      <w:r w:rsidR="001363FB">
        <w:t>,</w:t>
      </w:r>
      <w:r w:rsidR="0034773D">
        <w:t>5</w:t>
      </w:r>
      <w:r w:rsidR="0002557F">
        <w:t xml:space="preserve"> </w:t>
      </w:r>
      <w:r w:rsidR="0034773D">
        <w:t>%</w:t>
      </w:r>
      <w:r w:rsidR="00AA33B8">
        <w:t xml:space="preserve"> - ч</w:t>
      </w:r>
      <w:r w:rsidR="00847F45">
        <w:t>ленам Комитета по назначению</w:t>
      </w:r>
      <w:r w:rsidR="00AA33B8">
        <w:t>;</w:t>
      </w:r>
    </w:p>
    <w:p w:rsidR="00847F45" w:rsidRDefault="00847F45" w:rsidP="00561AEE">
      <w:pPr>
        <w:pStyle w:val="1"/>
        <w:shd w:val="clear" w:color="auto" w:fill="auto"/>
        <w:tabs>
          <w:tab w:val="left" w:pos="0"/>
          <w:tab w:val="left" w:pos="567"/>
        </w:tabs>
        <w:spacing w:before="0" w:after="80" w:line="240" w:lineRule="auto"/>
        <w:ind w:firstLine="567"/>
      </w:pPr>
      <w:r>
        <w:t>1</w:t>
      </w:r>
      <w:r w:rsidR="001363FB">
        <w:t>2</w:t>
      </w:r>
      <w:r w:rsidR="0002557F">
        <w:t xml:space="preserve"> </w:t>
      </w:r>
      <w:r>
        <w:t>% - докладчику по делу</w:t>
      </w:r>
      <w:r w:rsidR="00EC2854">
        <w:t>.</w:t>
      </w:r>
    </w:p>
    <w:p w:rsidR="00AA33B8" w:rsidRPr="00390760" w:rsidRDefault="008F3E31" w:rsidP="00561AEE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567"/>
        </w:tabs>
        <w:spacing w:before="0" w:after="120" w:line="240" w:lineRule="auto"/>
        <w:ind w:left="0" w:firstLine="567"/>
      </w:pPr>
      <w:r>
        <w:t>В случае разрешения спора единоличным арбитром его гонорар и </w:t>
      </w:r>
      <w:r w:rsidR="00AA33B8">
        <w:t xml:space="preserve">вознаграждение лиц за участие в администрировании спора распределяется </w:t>
      </w:r>
      <w:r w:rsidR="00AA33B8" w:rsidRPr="00390760">
        <w:t xml:space="preserve">следующим образом: </w:t>
      </w:r>
    </w:p>
    <w:p w:rsidR="000A319F" w:rsidRDefault="00402955" w:rsidP="00561AEE">
      <w:pPr>
        <w:pStyle w:val="1"/>
        <w:shd w:val="clear" w:color="auto" w:fill="auto"/>
        <w:tabs>
          <w:tab w:val="left" w:pos="0"/>
          <w:tab w:val="left" w:pos="567"/>
        </w:tabs>
        <w:spacing w:before="0" w:after="80" w:line="240" w:lineRule="auto"/>
        <w:ind w:firstLine="567"/>
      </w:pPr>
      <w:r>
        <w:t>7</w:t>
      </w:r>
      <w:r w:rsidR="000823B2">
        <w:t>2</w:t>
      </w:r>
      <w:r w:rsidR="0002557F">
        <w:t xml:space="preserve"> </w:t>
      </w:r>
      <w:r>
        <w:t>% - единоличному арбитру;</w:t>
      </w:r>
      <w:r>
        <w:tab/>
      </w:r>
    </w:p>
    <w:p w:rsidR="000A319F" w:rsidRDefault="000823B2" w:rsidP="00561AEE">
      <w:pPr>
        <w:pStyle w:val="1"/>
        <w:shd w:val="clear" w:color="auto" w:fill="auto"/>
        <w:tabs>
          <w:tab w:val="left" w:pos="0"/>
          <w:tab w:val="left" w:pos="567"/>
        </w:tabs>
        <w:spacing w:before="0" w:after="80" w:line="240" w:lineRule="auto"/>
        <w:ind w:firstLine="567"/>
      </w:pPr>
      <w:r>
        <w:t>2,</w:t>
      </w:r>
      <w:r w:rsidR="00402955">
        <w:t>5</w:t>
      </w:r>
      <w:r w:rsidR="0002557F">
        <w:t xml:space="preserve"> </w:t>
      </w:r>
      <w:r w:rsidR="00402955">
        <w:t>% - Председателю МКАС;</w:t>
      </w:r>
    </w:p>
    <w:p w:rsidR="00A07C70" w:rsidRDefault="000823B2" w:rsidP="00561AEE">
      <w:pPr>
        <w:pStyle w:val="1"/>
        <w:shd w:val="clear" w:color="auto" w:fill="auto"/>
        <w:tabs>
          <w:tab w:val="left" w:pos="0"/>
          <w:tab w:val="left" w:pos="567"/>
        </w:tabs>
        <w:spacing w:before="0" w:after="80" w:line="240" w:lineRule="auto"/>
        <w:ind w:firstLine="567"/>
      </w:pPr>
      <w:r>
        <w:t>2,5</w:t>
      </w:r>
      <w:r w:rsidR="0002557F">
        <w:t xml:space="preserve"> </w:t>
      </w:r>
      <w:r w:rsidR="00561AEE">
        <w:t>% - заместителю П</w:t>
      </w:r>
      <w:r>
        <w:t>редседателя МКАС;</w:t>
      </w:r>
    </w:p>
    <w:p w:rsidR="00AA33B8" w:rsidRDefault="000823B2" w:rsidP="00561AEE">
      <w:pPr>
        <w:pStyle w:val="1"/>
        <w:shd w:val="clear" w:color="auto" w:fill="auto"/>
        <w:tabs>
          <w:tab w:val="left" w:pos="0"/>
          <w:tab w:val="left" w:pos="567"/>
        </w:tabs>
        <w:spacing w:before="0" w:after="80" w:line="240" w:lineRule="auto"/>
        <w:ind w:firstLine="567"/>
      </w:pPr>
      <w:r>
        <w:t>2,</w:t>
      </w:r>
      <w:r w:rsidR="00402955">
        <w:t>5</w:t>
      </w:r>
      <w:r w:rsidR="0002557F">
        <w:t xml:space="preserve"> </w:t>
      </w:r>
      <w:r w:rsidR="00402955">
        <w:t>%</w:t>
      </w:r>
      <w:r w:rsidR="0015197D">
        <w:t xml:space="preserve"> </w:t>
      </w:r>
      <w:r w:rsidR="00402955">
        <w:t>- членам Президиума</w:t>
      </w:r>
      <w:r w:rsidR="00967B2A">
        <w:t>;</w:t>
      </w:r>
    </w:p>
    <w:p w:rsidR="00AA33B8" w:rsidRDefault="000823B2" w:rsidP="00561AEE">
      <w:pPr>
        <w:pStyle w:val="1"/>
        <w:shd w:val="clear" w:color="auto" w:fill="auto"/>
        <w:tabs>
          <w:tab w:val="left" w:pos="0"/>
          <w:tab w:val="left" w:pos="567"/>
        </w:tabs>
        <w:spacing w:before="0" w:after="80" w:line="240" w:lineRule="auto"/>
        <w:ind w:firstLine="567"/>
      </w:pPr>
      <w:r>
        <w:t>2</w:t>
      </w:r>
      <w:r w:rsidR="009C1312">
        <w:t>,</w:t>
      </w:r>
      <w:r w:rsidR="001363FB">
        <w:t>5</w:t>
      </w:r>
      <w:r w:rsidR="0002557F">
        <w:t xml:space="preserve"> </w:t>
      </w:r>
      <w:r w:rsidR="0034773D">
        <w:t>%</w:t>
      </w:r>
      <w:r w:rsidR="00AA33B8">
        <w:t xml:space="preserve"> - членам Комитета по назначению;</w:t>
      </w:r>
    </w:p>
    <w:p w:rsidR="000A319F" w:rsidRDefault="001363FB" w:rsidP="00561AEE">
      <w:pPr>
        <w:pStyle w:val="1"/>
        <w:shd w:val="clear" w:color="auto" w:fill="auto"/>
        <w:tabs>
          <w:tab w:val="left" w:pos="0"/>
          <w:tab w:val="left" w:pos="567"/>
        </w:tabs>
        <w:spacing w:before="0" w:after="80" w:line="240" w:lineRule="auto"/>
        <w:ind w:firstLine="567"/>
      </w:pPr>
      <w:r>
        <w:lastRenderedPageBreak/>
        <w:t>1</w:t>
      </w:r>
      <w:r w:rsidR="000823B2">
        <w:t>8</w:t>
      </w:r>
      <w:r w:rsidR="0002557F">
        <w:t xml:space="preserve"> </w:t>
      </w:r>
      <w:r w:rsidR="00AA33B8">
        <w:t>% - докладчику по делу.</w:t>
      </w:r>
    </w:p>
    <w:p w:rsidR="000032E3" w:rsidRDefault="002638EE" w:rsidP="00034686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567"/>
        </w:tabs>
        <w:spacing w:before="0" w:line="240" w:lineRule="auto"/>
        <w:ind w:left="0" w:firstLine="567"/>
        <w:contextualSpacing/>
      </w:pPr>
      <w:r>
        <w:t>В случаях, когда трете</w:t>
      </w:r>
      <w:r w:rsidR="00657AF5">
        <w:t xml:space="preserve">йский суд решит проводить арбитражное разбирательство без участия докладчика, причитающееся последнему вознаграждение включается в гонорар арбитров и распределяется с учетом проделанной каждым работой по </w:t>
      </w:r>
      <w:r w:rsidR="000823B2">
        <w:t>соглашению</w:t>
      </w:r>
      <w:r w:rsidR="00657AF5">
        <w:t xml:space="preserve"> между ними. </w:t>
      </w:r>
      <w:r w:rsidR="0002557F">
        <w:t xml:space="preserve">                              </w:t>
      </w:r>
      <w:r w:rsidR="00657AF5">
        <w:t>Так</w:t>
      </w:r>
      <w:r w:rsidR="000823B2">
        <w:t>ое</w:t>
      </w:r>
      <w:r w:rsidR="00657AF5">
        <w:t xml:space="preserve"> </w:t>
      </w:r>
      <w:r w:rsidR="000823B2">
        <w:t>соглашение</w:t>
      </w:r>
      <w:r w:rsidR="00657AF5">
        <w:t>, подписанн</w:t>
      </w:r>
      <w:r w:rsidR="000823B2">
        <w:t>ое</w:t>
      </w:r>
      <w:r w:rsidR="00657AF5">
        <w:t xml:space="preserve"> арбитрами, подлежит передаче в Секретариат МКАС по завершении арбитражного разбирательства вмест</w:t>
      </w:r>
      <w:r w:rsidR="00390760">
        <w:t>е с </w:t>
      </w:r>
      <w:r w:rsidR="00E419AA">
        <w:t>подписанным</w:t>
      </w:r>
      <w:r w:rsidR="00657AF5">
        <w:t xml:space="preserve"> арбитрами решением или   постановлением о</w:t>
      </w:r>
      <w:r w:rsidR="008714EA">
        <w:t xml:space="preserve"> прекращении арбитражного разбирательства.</w:t>
      </w:r>
      <w:r w:rsidR="000032E3" w:rsidRPr="000032E3">
        <w:t xml:space="preserve"> </w:t>
      </w:r>
    </w:p>
    <w:p w:rsidR="000032E3" w:rsidRDefault="000032E3" w:rsidP="00034686">
      <w:pPr>
        <w:pStyle w:val="1"/>
        <w:shd w:val="clear" w:color="auto" w:fill="auto"/>
        <w:tabs>
          <w:tab w:val="left" w:pos="0"/>
          <w:tab w:val="left" w:pos="567"/>
        </w:tabs>
        <w:spacing w:before="0" w:line="240" w:lineRule="auto"/>
        <w:ind w:firstLine="567"/>
        <w:contextualSpacing/>
      </w:pPr>
      <w:r>
        <w:t>В отсутствие указанно</w:t>
      </w:r>
      <w:r w:rsidR="000823B2">
        <w:t>го</w:t>
      </w:r>
      <w:r>
        <w:t xml:space="preserve"> </w:t>
      </w:r>
      <w:r w:rsidR="000823B2">
        <w:t>соглашения</w:t>
      </w:r>
      <w:r>
        <w:t xml:space="preserve"> вознаграждение</w:t>
      </w:r>
      <w:r w:rsidR="0034773D">
        <w:t xml:space="preserve"> </w:t>
      </w:r>
      <w:r>
        <w:t xml:space="preserve">распределяется следующим образом:  </w:t>
      </w:r>
    </w:p>
    <w:p w:rsidR="000032E3" w:rsidRDefault="000032E3" w:rsidP="0001589C">
      <w:pPr>
        <w:pStyle w:val="1"/>
        <w:numPr>
          <w:ilvl w:val="0"/>
          <w:numId w:val="5"/>
        </w:numPr>
        <w:shd w:val="clear" w:color="auto" w:fill="auto"/>
        <w:tabs>
          <w:tab w:val="left" w:pos="567"/>
          <w:tab w:val="left" w:pos="1276"/>
        </w:tabs>
        <w:spacing w:before="0" w:line="240" w:lineRule="auto"/>
        <w:ind w:left="0" w:firstLine="567"/>
        <w:contextualSpacing/>
      </w:pPr>
      <w:r>
        <w:t xml:space="preserve">в третейском суде, состоящем из трех арбитров, из указанного вознаграждения председателю третейского суда причитается </w:t>
      </w:r>
      <w:r w:rsidR="0034773D">
        <w:t>6</w:t>
      </w:r>
      <w:r w:rsidR="0002557F">
        <w:t xml:space="preserve"> </w:t>
      </w:r>
      <w:r w:rsidR="00390760">
        <w:t>%, а </w:t>
      </w:r>
      <w:r>
        <w:t xml:space="preserve">арбитрам по </w:t>
      </w:r>
      <w:r w:rsidR="00390760">
        <w:t>3</w:t>
      </w:r>
      <w:r w:rsidR="0002557F">
        <w:t xml:space="preserve"> </w:t>
      </w:r>
      <w:r>
        <w:t>% каждому;</w:t>
      </w:r>
    </w:p>
    <w:p w:rsidR="000032E3" w:rsidRDefault="000032E3" w:rsidP="0001589C">
      <w:pPr>
        <w:pStyle w:val="1"/>
        <w:numPr>
          <w:ilvl w:val="0"/>
          <w:numId w:val="5"/>
        </w:numPr>
        <w:shd w:val="clear" w:color="auto" w:fill="auto"/>
        <w:tabs>
          <w:tab w:val="left" w:pos="567"/>
          <w:tab w:val="left" w:pos="1276"/>
        </w:tabs>
        <w:spacing w:before="0" w:line="240" w:lineRule="auto"/>
        <w:ind w:left="0" w:firstLine="567"/>
        <w:contextualSpacing/>
      </w:pPr>
      <w:r>
        <w:t xml:space="preserve">в третейском суде, состоящем из единоличного арбитра, вся сумма вознаграждения включается в гонорар арбитра. </w:t>
      </w:r>
    </w:p>
    <w:p w:rsidR="000A319F" w:rsidRDefault="00402955" w:rsidP="00034686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567"/>
          <w:tab w:val="left" w:pos="9356"/>
        </w:tabs>
        <w:spacing w:before="0" w:line="240" w:lineRule="auto"/>
        <w:ind w:left="0" w:firstLine="567"/>
        <w:contextualSpacing/>
      </w:pPr>
      <w:r>
        <w:t xml:space="preserve">Распределение сумм </w:t>
      </w:r>
      <w:r w:rsidR="00AA33B8">
        <w:t>вознаграждения</w:t>
      </w:r>
      <w:r>
        <w:t xml:space="preserve"> между членами Президиума  осуществляется по итогам их участи</w:t>
      </w:r>
      <w:r w:rsidR="0015197D">
        <w:t xml:space="preserve">я в работе Президиума за год по </w:t>
      </w:r>
      <w:r>
        <w:t>представлению Председателя Президиума.</w:t>
      </w:r>
    </w:p>
    <w:p w:rsidR="002638EE" w:rsidRDefault="002638EE" w:rsidP="00034686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567"/>
          <w:tab w:val="left" w:pos="9356"/>
        </w:tabs>
        <w:spacing w:before="0" w:line="240" w:lineRule="auto"/>
        <w:ind w:left="0" w:firstLine="567"/>
        <w:contextualSpacing/>
      </w:pPr>
      <w:r>
        <w:t>Распределение сум</w:t>
      </w:r>
      <w:r w:rsidR="00561AEE">
        <w:t>м вознаграждения между членами к</w:t>
      </w:r>
      <w:r>
        <w:t>омитета по назначению осуществляется</w:t>
      </w:r>
      <w:r w:rsidR="00561AEE">
        <w:t xml:space="preserve"> по итогам их участия в работе к</w:t>
      </w:r>
      <w:r>
        <w:t xml:space="preserve">омитета  за </w:t>
      </w:r>
      <w:r w:rsidR="0002557F">
        <w:t xml:space="preserve">               </w:t>
      </w:r>
      <w:r w:rsidR="00561AEE">
        <w:t>год по представлению п</w:t>
      </w:r>
      <w:r>
        <w:t xml:space="preserve">редседателя </w:t>
      </w:r>
      <w:r w:rsidR="00561AEE">
        <w:t xml:space="preserve">соответствующего </w:t>
      </w:r>
      <w:proofErr w:type="gramStart"/>
      <w:r w:rsidR="00561AEE">
        <w:t>к</w:t>
      </w:r>
      <w:r w:rsidR="000823B2">
        <w:t>омитета</w:t>
      </w:r>
      <w:proofErr w:type="gramEnd"/>
      <w:r>
        <w:t xml:space="preserve"> в администрировании дел которо</w:t>
      </w:r>
      <w:r w:rsidR="000823B2">
        <w:t>го</w:t>
      </w:r>
      <w:r>
        <w:t xml:space="preserve"> </w:t>
      </w:r>
      <w:r w:rsidR="000823B2">
        <w:t>член</w:t>
      </w:r>
      <w:r w:rsidR="00561AEE">
        <w:t xml:space="preserve"> к</w:t>
      </w:r>
      <w:r>
        <w:t>омитет</w:t>
      </w:r>
      <w:r w:rsidR="000823B2">
        <w:t>а</w:t>
      </w:r>
      <w:r>
        <w:t xml:space="preserve">  принимал участие. </w:t>
      </w:r>
    </w:p>
    <w:p w:rsidR="0070208C" w:rsidRPr="00EA69FC" w:rsidRDefault="0070208C" w:rsidP="00034686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240" w:lineRule="auto"/>
        <w:ind w:left="0" w:firstLine="567"/>
      </w:pPr>
      <w:r w:rsidRPr="00EA69FC">
        <w:t>В случае частичного возвр</w:t>
      </w:r>
      <w:r w:rsidR="00390760">
        <w:t>ата аванса арбитражного сбора  ставки гонораров и </w:t>
      </w:r>
      <w:r w:rsidRPr="00EA69FC">
        <w:t>вознаграждений исчисляются исходя из размера неподлежащей возврату части</w:t>
      </w:r>
      <w:r>
        <w:t xml:space="preserve"> </w:t>
      </w:r>
      <w:r w:rsidR="00561AEE">
        <w:t>арбитражного сбора и с учётом пункта</w:t>
      </w:r>
      <w:r w:rsidRPr="00EA69FC">
        <w:t xml:space="preserve"> 1 настоящ</w:t>
      </w:r>
      <w:r w:rsidR="00BF4762">
        <w:t>его</w:t>
      </w:r>
      <w:r w:rsidRPr="00EA69FC">
        <w:t xml:space="preserve"> П</w:t>
      </w:r>
      <w:r w:rsidR="00BF4762">
        <w:t>оложения</w:t>
      </w:r>
      <w:r w:rsidRPr="00EA69FC">
        <w:t>.</w:t>
      </w:r>
    </w:p>
    <w:p w:rsidR="008F3E31" w:rsidRPr="00EA69FC" w:rsidRDefault="0070208C" w:rsidP="00034686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240" w:lineRule="auto"/>
        <w:ind w:left="0" w:firstLine="567"/>
      </w:pPr>
      <w:r w:rsidRPr="00EA69FC">
        <w:t xml:space="preserve">В случаях, когда в соответствии с </w:t>
      </w:r>
      <w:r w:rsidR="00561AEE">
        <w:t>пунктами</w:t>
      </w:r>
      <w:r w:rsidR="000823B2">
        <w:t xml:space="preserve"> 6 </w:t>
      </w:r>
      <w:r w:rsidR="00390760" w:rsidRPr="00390760">
        <w:t xml:space="preserve">§ </w:t>
      </w:r>
      <w:r w:rsidR="000823B2">
        <w:t>5</w:t>
      </w:r>
      <w:r w:rsidR="00390760">
        <w:t xml:space="preserve"> Положения</w:t>
      </w:r>
      <w:r w:rsidRPr="00EA69FC">
        <w:t xml:space="preserve"> об арбитражных расходах арбитражный сбор увеличивается</w:t>
      </w:r>
      <w:r w:rsidR="00390760">
        <w:t>, ставки гонораров и </w:t>
      </w:r>
      <w:r w:rsidRPr="00EA69FC">
        <w:t xml:space="preserve">вознаграждений увеличиваются соразмерно возросшей части </w:t>
      </w:r>
      <w:r w:rsidR="00561AEE">
        <w:t>арбитражного сбора и с учётом пункта</w:t>
      </w:r>
      <w:r w:rsidRPr="00EA69FC">
        <w:t xml:space="preserve"> 1 настоящ</w:t>
      </w:r>
      <w:r w:rsidR="00BF4762">
        <w:t>его</w:t>
      </w:r>
      <w:r w:rsidRPr="00EA69FC">
        <w:t xml:space="preserve"> П</w:t>
      </w:r>
      <w:r w:rsidR="00BF4762">
        <w:t>оложения</w:t>
      </w:r>
      <w:r w:rsidRPr="00EA69FC">
        <w:t>.</w:t>
      </w:r>
    </w:p>
    <w:p w:rsidR="00C4618D" w:rsidRDefault="0070208C" w:rsidP="00034686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240" w:lineRule="auto"/>
        <w:ind w:left="0" w:firstLine="567"/>
      </w:pPr>
      <w:r w:rsidRPr="00EA69FC">
        <w:t>В случае прекращения арбитражного разбирательства до сформирования третейского суда за подгото</w:t>
      </w:r>
      <w:r w:rsidR="00390760">
        <w:t>вку и вынесение постановления о </w:t>
      </w:r>
      <w:r w:rsidRPr="00EA69FC">
        <w:t xml:space="preserve">прекращении разбирательства </w:t>
      </w:r>
      <w:r w:rsidR="00463B1B" w:rsidRPr="00EA69FC">
        <w:t>Председателю М</w:t>
      </w:r>
      <w:r w:rsidR="00463B1B">
        <w:t xml:space="preserve">КАС </w:t>
      </w:r>
      <w:r w:rsidR="00EB01F3">
        <w:t xml:space="preserve">выплачивается </w:t>
      </w:r>
      <w:r w:rsidRPr="00EA69FC">
        <w:t>вознаграждение в размере 1</w:t>
      </w:r>
      <w:r w:rsidR="00EB01F3">
        <w:t>5</w:t>
      </w:r>
      <w:r w:rsidRPr="00EA69FC">
        <w:t>%</w:t>
      </w:r>
      <w:r w:rsidR="00463B1B">
        <w:t xml:space="preserve">, а </w:t>
      </w:r>
      <w:r w:rsidR="00463B1B" w:rsidRPr="00EA69FC">
        <w:t xml:space="preserve">докладчику </w:t>
      </w:r>
      <w:r w:rsidR="00463B1B">
        <w:t>5</w:t>
      </w:r>
      <w:r w:rsidR="00463B1B" w:rsidRPr="00EA69FC">
        <w:t>%</w:t>
      </w:r>
      <w:r w:rsidR="00463B1B">
        <w:t xml:space="preserve"> </w:t>
      </w:r>
      <w:r w:rsidRPr="00EA69FC">
        <w:t>от</w:t>
      </w:r>
      <w:r w:rsidR="00BF4762">
        <w:t xml:space="preserve"> </w:t>
      </w:r>
      <w:r w:rsidRPr="00EA69FC">
        <w:t>суммы</w:t>
      </w:r>
      <w:r w:rsidR="009C1312">
        <w:t xml:space="preserve"> </w:t>
      </w:r>
      <w:r w:rsidR="00967B2A">
        <w:t xml:space="preserve">уплаченного </w:t>
      </w:r>
      <w:r w:rsidR="009C1312">
        <w:t>регистрационного</w:t>
      </w:r>
      <w:r w:rsidR="00463B1B">
        <w:t xml:space="preserve"> сбора</w:t>
      </w:r>
      <w:r w:rsidR="00EB01F3">
        <w:t xml:space="preserve">. </w:t>
      </w:r>
    </w:p>
    <w:p w:rsidR="0070208C" w:rsidRDefault="0070208C" w:rsidP="00034686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240" w:lineRule="auto"/>
        <w:ind w:left="0" w:firstLine="567"/>
      </w:pPr>
      <w:r w:rsidRPr="00EA69FC">
        <w:t>За подготовку и вынесение постановления об обеспечительных мерах Председателю М</w:t>
      </w:r>
      <w:r w:rsidR="00C4618D">
        <w:t>КАС</w:t>
      </w:r>
      <w:r w:rsidRPr="00EA69FC">
        <w:t xml:space="preserve"> выплачивается </w:t>
      </w:r>
      <w:r w:rsidR="00EC2854">
        <w:t>9</w:t>
      </w:r>
      <w:r w:rsidRPr="00EA69FC">
        <w:t xml:space="preserve">0%, а докладчику </w:t>
      </w:r>
      <w:r w:rsidR="00C4618D">
        <w:t>1</w:t>
      </w:r>
      <w:r w:rsidRPr="00EA69FC">
        <w:t>0% от</w:t>
      </w:r>
      <w:r w:rsidR="0002557F">
        <w:t xml:space="preserve"> </w:t>
      </w:r>
      <w:r w:rsidRPr="00EA69FC">
        <w:t>суммы уплаченного обеспечительного сбора</w:t>
      </w:r>
      <w:r w:rsidR="00C4618D">
        <w:t xml:space="preserve">. </w:t>
      </w:r>
    </w:p>
    <w:p w:rsidR="00C17815" w:rsidRDefault="00C4618D" w:rsidP="00034686">
      <w:pPr>
        <w:pStyle w:val="1"/>
        <w:shd w:val="clear" w:color="auto" w:fill="auto"/>
        <w:tabs>
          <w:tab w:val="left" w:pos="0"/>
          <w:tab w:val="left" w:pos="567"/>
        </w:tabs>
        <w:spacing w:before="0" w:line="240" w:lineRule="auto"/>
        <w:ind w:firstLine="567"/>
        <w:contextualSpacing/>
      </w:pPr>
      <w:r w:rsidRPr="00EA69FC">
        <w:t>В случае вынесения процессуального акта об обеспечительных мерах третейским судом распределение гонораров и вознаграждений осуществляется</w:t>
      </w:r>
      <w:r w:rsidR="00390760">
        <w:t xml:space="preserve"> из</w:t>
      </w:r>
      <w:r w:rsidR="00973995">
        <w:t xml:space="preserve"> суммы </w:t>
      </w:r>
      <w:r w:rsidR="00390760">
        <w:t>обеспечительного сбора</w:t>
      </w:r>
      <w:r w:rsidRPr="00EA69FC">
        <w:t xml:space="preserve"> </w:t>
      </w:r>
      <w:r w:rsidR="00C17815">
        <w:t xml:space="preserve"> следующим образом: </w:t>
      </w:r>
    </w:p>
    <w:p w:rsidR="00C17815" w:rsidRDefault="00EC2854" w:rsidP="00034686">
      <w:pPr>
        <w:pStyle w:val="1"/>
        <w:shd w:val="clear" w:color="auto" w:fill="auto"/>
        <w:tabs>
          <w:tab w:val="left" w:pos="0"/>
          <w:tab w:val="left" w:pos="567"/>
        </w:tabs>
        <w:spacing w:before="0" w:line="240" w:lineRule="auto"/>
        <w:ind w:firstLine="567"/>
        <w:contextualSpacing/>
      </w:pPr>
      <w:r>
        <w:t>при</w:t>
      </w:r>
      <w:r w:rsidR="00C17815">
        <w:t xml:space="preserve"> разрешени</w:t>
      </w:r>
      <w:r>
        <w:t>и</w:t>
      </w:r>
      <w:r w:rsidR="00C10D2B">
        <w:t xml:space="preserve"> спора тремя арбитрами:</w:t>
      </w:r>
    </w:p>
    <w:p w:rsidR="00C17815" w:rsidRDefault="00C17815" w:rsidP="00C10D2B">
      <w:pPr>
        <w:pStyle w:val="1"/>
        <w:shd w:val="clear" w:color="auto" w:fill="auto"/>
        <w:tabs>
          <w:tab w:val="left" w:pos="0"/>
          <w:tab w:val="left" w:pos="567"/>
        </w:tabs>
        <w:spacing w:before="0" w:line="240" w:lineRule="auto"/>
        <w:ind w:firstLine="567"/>
        <w:contextualSpacing/>
      </w:pPr>
      <w:r>
        <w:t>40</w:t>
      </w:r>
      <w:r w:rsidR="0002557F">
        <w:t xml:space="preserve"> </w:t>
      </w:r>
      <w:r>
        <w:t>% - председателю состава арбитража;</w:t>
      </w:r>
    </w:p>
    <w:p w:rsidR="00C17815" w:rsidRDefault="00C17815" w:rsidP="00C10D2B">
      <w:pPr>
        <w:pStyle w:val="1"/>
        <w:shd w:val="clear" w:color="auto" w:fill="auto"/>
        <w:tabs>
          <w:tab w:val="left" w:pos="0"/>
          <w:tab w:val="left" w:pos="567"/>
        </w:tabs>
        <w:spacing w:before="0" w:line="240" w:lineRule="auto"/>
        <w:ind w:firstLine="567"/>
        <w:contextualSpacing/>
      </w:pPr>
      <w:r>
        <w:t>25</w:t>
      </w:r>
      <w:r w:rsidR="0002557F">
        <w:t xml:space="preserve"> </w:t>
      </w:r>
      <w:r>
        <w:t>% - каждому члену состава арбитража;</w:t>
      </w:r>
    </w:p>
    <w:p w:rsidR="003C570B" w:rsidRDefault="00C17815" w:rsidP="00C10D2B">
      <w:pPr>
        <w:pStyle w:val="1"/>
        <w:shd w:val="clear" w:color="auto" w:fill="auto"/>
        <w:tabs>
          <w:tab w:val="left" w:pos="0"/>
          <w:tab w:val="left" w:pos="567"/>
        </w:tabs>
        <w:spacing w:before="0" w:line="240" w:lineRule="auto"/>
        <w:ind w:firstLine="567"/>
        <w:contextualSpacing/>
      </w:pPr>
      <w:r>
        <w:t>10</w:t>
      </w:r>
      <w:r w:rsidR="0002557F">
        <w:t xml:space="preserve"> </w:t>
      </w:r>
      <w:r>
        <w:t xml:space="preserve">% - </w:t>
      </w:r>
      <w:r w:rsidR="00EC2854">
        <w:t>докладчику по делу;</w:t>
      </w:r>
    </w:p>
    <w:p w:rsidR="00E419AA" w:rsidRDefault="00E419AA" w:rsidP="003C570B">
      <w:pPr>
        <w:pStyle w:val="1"/>
        <w:shd w:val="clear" w:color="auto" w:fill="auto"/>
        <w:tabs>
          <w:tab w:val="left" w:pos="0"/>
          <w:tab w:val="left" w:pos="567"/>
        </w:tabs>
        <w:spacing w:before="0" w:line="240" w:lineRule="auto"/>
        <w:ind w:firstLine="567"/>
        <w:contextualSpacing/>
      </w:pPr>
    </w:p>
    <w:p w:rsidR="00E419AA" w:rsidRDefault="00E419AA" w:rsidP="003C570B">
      <w:pPr>
        <w:pStyle w:val="1"/>
        <w:shd w:val="clear" w:color="auto" w:fill="auto"/>
        <w:tabs>
          <w:tab w:val="left" w:pos="0"/>
          <w:tab w:val="left" w:pos="567"/>
        </w:tabs>
        <w:spacing w:before="0" w:line="240" w:lineRule="auto"/>
        <w:ind w:firstLine="567"/>
        <w:contextualSpacing/>
      </w:pPr>
    </w:p>
    <w:p w:rsidR="00EC2854" w:rsidRPr="00390760" w:rsidRDefault="00EC2854" w:rsidP="003C570B">
      <w:pPr>
        <w:pStyle w:val="1"/>
        <w:shd w:val="clear" w:color="auto" w:fill="auto"/>
        <w:tabs>
          <w:tab w:val="left" w:pos="0"/>
          <w:tab w:val="left" w:pos="567"/>
        </w:tabs>
        <w:spacing w:before="0" w:line="240" w:lineRule="auto"/>
        <w:ind w:firstLine="567"/>
        <w:contextualSpacing/>
      </w:pPr>
      <w:bookmarkStart w:id="0" w:name="_GoBack"/>
      <w:bookmarkEnd w:id="0"/>
      <w:r>
        <w:t>при разрешении спора единоличным арбитром</w:t>
      </w:r>
      <w:r w:rsidRPr="00390760">
        <w:t xml:space="preserve">: </w:t>
      </w:r>
    </w:p>
    <w:p w:rsidR="00EC2854" w:rsidRDefault="00EC2854" w:rsidP="00034686">
      <w:pPr>
        <w:pStyle w:val="1"/>
        <w:shd w:val="clear" w:color="auto" w:fill="auto"/>
        <w:tabs>
          <w:tab w:val="left" w:pos="0"/>
          <w:tab w:val="left" w:pos="567"/>
        </w:tabs>
        <w:spacing w:before="0" w:line="240" w:lineRule="auto"/>
        <w:ind w:firstLine="567"/>
        <w:contextualSpacing/>
      </w:pPr>
      <w:r>
        <w:t>90</w:t>
      </w:r>
      <w:r w:rsidR="0002557F">
        <w:t xml:space="preserve"> </w:t>
      </w:r>
      <w:r>
        <w:t>% - единоличному арбитру;</w:t>
      </w:r>
      <w:r>
        <w:tab/>
      </w:r>
    </w:p>
    <w:p w:rsidR="00C4618D" w:rsidRDefault="00EC2854" w:rsidP="00034686">
      <w:pPr>
        <w:pStyle w:val="1"/>
        <w:shd w:val="clear" w:color="auto" w:fill="auto"/>
        <w:tabs>
          <w:tab w:val="left" w:pos="0"/>
          <w:tab w:val="left" w:pos="567"/>
        </w:tabs>
        <w:spacing w:before="0" w:line="240" w:lineRule="auto"/>
        <w:ind w:firstLine="567"/>
        <w:contextualSpacing/>
      </w:pPr>
      <w:r>
        <w:t>10</w:t>
      </w:r>
      <w:r w:rsidR="0002557F">
        <w:t xml:space="preserve"> </w:t>
      </w:r>
      <w:r>
        <w:t>% - докладчику по делу.</w:t>
      </w:r>
    </w:p>
    <w:p w:rsidR="001F5C5E" w:rsidRPr="00093EB8" w:rsidRDefault="001F5C5E" w:rsidP="001F5C5E">
      <w:pPr>
        <w:pStyle w:val="1"/>
        <w:numPr>
          <w:ilvl w:val="0"/>
          <w:numId w:val="3"/>
        </w:numPr>
        <w:shd w:val="clear" w:color="auto" w:fill="auto"/>
        <w:tabs>
          <w:tab w:val="left" w:pos="510"/>
          <w:tab w:val="left" w:pos="567"/>
        </w:tabs>
        <w:spacing w:before="0" w:line="240" w:lineRule="auto"/>
        <w:ind w:left="0" w:firstLine="567"/>
      </w:pPr>
      <w:r w:rsidRPr="00093EB8">
        <w:t>При арбитраже внутренних споров сумма подлежащих выплате гонораров и вознаграждений не может составлять менее 10 000 рублей. Указанная сумма в случае недостаточности арбитражного сбора выплачивается также из регистрационного сбора.</w:t>
      </w:r>
    </w:p>
    <w:p w:rsidR="0070208C" w:rsidRPr="00EA69FC" w:rsidRDefault="0070208C" w:rsidP="001F5C5E">
      <w:pPr>
        <w:pStyle w:val="1"/>
        <w:numPr>
          <w:ilvl w:val="0"/>
          <w:numId w:val="3"/>
        </w:numPr>
        <w:shd w:val="clear" w:color="auto" w:fill="auto"/>
        <w:tabs>
          <w:tab w:val="left" w:pos="510"/>
          <w:tab w:val="left" w:pos="567"/>
        </w:tabs>
        <w:spacing w:before="0" w:line="240" w:lineRule="auto"/>
        <w:ind w:left="0" w:firstLine="567"/>
      </w:pPr>
      <w:r w:rsidRPr="00EA69FC">
        <w:t>Выплата гонораров и вознаграждений осуществляется, исходя из сумм фактически поступивших сборов, в иностранной валюте или российских рублях</w:t>
      </w:r>
      <w:r w:rsidR="00561AEE">
        <w:t>,</w:t>
      </w:r>
      <w:r w:rsidRPr="00EA69FC">
        <w:t xml:space="preserve"> в соответствии с валютным законодательством Российской Федерации.</w:t>
      </w:r>
    </w:p>
    <w:p w:rsidR="00565D37" w:rsidRDefault="00BF4762" w:rsidP="00034686">
      <w:pPr>
        <w:pStyle w:val="1"/>
        <w:numPr>
          <w:ilvl w:val="0"/>
          <w:numId w:val="3"/>
        </w:numPr>
        <w:shd w:val="clear" w:color="auto" w:fill="auto"/>
        <w:tabs>
          <w:tab w:val="left" w:pos="567"/>
          <w:tab w:val="left" w:pos="659"/>
        </w:tabs>
        <w:spacing w:before="0" w:line="240" w:lineRule="auto"/>
        <w:ind w:left="0" w:firstLine="567"/>
      </w:pPr>
      <w:r w:rsidRPr="00BF4762">
        <w:t>В случае неисполнения или ненадлежащего исполнения арбитром или докладчиком своих функций, в частности, если это повлекло неоправданную задержку срока разбирательства, Президиум, с учетом конкретных об</w:t>
      </w:r>
      <w:r w:rsidR="00967B2A">
        <w:t>стоятельств</w:t>
      </w:r>
      <w:r w:rsidRPr="00BF4762">
        <w:t>, может принять решение о невыплате либо снижении гонорара арбитр</w:t>
      </w:r>
      <w:r w:rsidR="00305F73">
        <w:t>у</w:t>
      </w:r>
      <w:r w:rsidRPr="00BF4762">
        <w:t xml:space="preserve"> или вознаграждения докладчик</w:t>
      </w:r>
      <w:r w:rsidR="00305F73">
        <w:t>у.</w:t>
      </w:r>
    </w:p>
    <w:p w:rsidR="00565D37" w:rsidRDefault="00BF4762" w:rsidP="0001589C">
      <w:pPr>
        <w:pStyle w:val="1"/>
        <w:numPr>
          <w:ilvl w:val="0"/>
          <w:numId w:val="3"/>
        </w:numPr>
        <w:shd w:val="clear" w:color="auto" w:fill="auto"/>
        <w:tabs>
          <w:tab w:val="left" w:pos="567"/>
          <w:tab w:val="left" w:pos="659"/>
        </w:tabs>
        <w:spacing w:before="0" w:line="240" w:lineRule="auto"/>
        <w:ind w:left="0" w:firstLine="567"/>
      </w:pPr>
      <w:r w:rsidRPr="00BF4762">
        <w:t>Не урегулированные настоящим П</w:t>
      </w:r>
      <w:r>
        <w:t>оложением</w:t>
      </w:r>
      <w:r w:rsidRPr="00BF4762">
        <w:t xml:space="preserve"> вопросы выплаты гонораров и вознаграждений по спорам, рассматриваемым в МКАС, разрешаются Президиумом</w:t>
      </w:r>
      <w:r>
        <w:t>.</w:t>
      </w:r>
    </w:p>
    <w:p w:rsidR="00565D37" w:rsidRDefault="00BF4762" w:rsidP="0001589C">
      <w:pPr>
        <w:pStyle w:val="1"/>
        <w:numPr>
          <w:ilvl w:val="0"/>
          <w:numId w:val="3"/>
        </w:numPr>
        <w:shd w:val="clear" w:color="auto" w:fill="auto"/>
        <w:tabs>
          <w:tab w:val="left" w:pos="567"/>
          <w:tab w:val="left" w:pos="659"/>
        </w:tabs>
        <w:spacing w:before="0" w:line="240" w:lineRule="auto"/>
        <w:ind w:left="0" w:firstLine="567"/>
      </w:pPr>
      <w:r w:rsidRPr="00BF4762">
        <w:t>Отступление от настоящ</w:t>
      </w:r>
      <w:r>
        <w:t>его</w:t>
      </w:r>
      <w:r w:rsidRPr="00BF4762">
        <w:t xml:space="preserve"> </w:t>
      </w:r>
      <w:r>
        <w:t>Положения</w:t>
      </w:r>
      <w:r w:rsidRPr="00BF4762">
        <w:t xml:space="preserve"> или их уточнение путем явно выраженного согласия сторон или принятия процессуального акта третейским судом не допускается</w:t>
      </w:r>
      <w:r>
        <w:t>.</w:t>
      </w:r>
    </w:p>
    <w:p w:rsidR="00706781" w:rsidRPr="00FC7314" w:rsidRDefault="00204A83" w:rsidP="0001589C">
      <w:pPr>
        <w:pStyle w:val="ConsNormal"/>
        <w:widowControl/>
        <w:numPr>
          <w:ilvl w:val="0"/>
          <w:numId w:val="3"/>
        </w:numPr>
        <w:tabs>
          <w:tab w:val="left" w:pos="1134"/>
          <w:tab w:val="left" w:pos="1276"/>
        </w:tabs>
        <w:spacing w:after="100" w:afterAutospacing="1"/>
        <w:ind w:left="0" w:firstLine="567"/>
        <w:jc w:val="both"/>
        <w:rPr>
          <w:rFonts w:ascii="Times New Roman" w:hAnsi="Times New Roman"/>
          <w:sz w:val="28"/>
        </w:rPr>
      </w:pPr>
      <w:r w:rsidRPr="00FC7314">
        <w:rPr>
          <w:rFonts w:ascii="Times New Roman" w:hAnsi="Times New Roman"/>
          <w:sz w:val="28"/>
        </w:rPr>
        <w:t xml:space="preserve">Настоящее Положение </w:t>
      </w:r>
      <w:r w:rsidR="00595FA9" w:rsidRPr="00FC7314">
        <w:rPr>
          <w:rFonts w:ascii="Times New Roman" w:hAnsi="Times New Roman"/>
          <w:sz w:val="28"/>
        </w:rPr>
        <w:t>вступает в силу</w:t>
      </w:r>
      <w:r w:rsidRPr="00FC7314">
        <w:rPr>
          <w:rFonts w:ascii="Times New Roman" w:hAnsi="Times New Roman"/>
          <w:sz w:val="28"/>
        </w:rPr>
        <w:t xml:space="preserve"> </w:t>
      </w:r>
      <w:proofErr w:type="gramStart"/>
      <w:r w:rsidRPr="00FC7314">
        <w:rPr>
          <w:rFonts w:ascii="Times New Roman" w:hAnsi="Times New Roman"/>
          <w:sz w:val="28"/>
        </w:rPr>
        <w:t>с даты депонирования</w:t>
      </w:r>
      <w:proofErr w:type="gramEnd"/>
      <w:r w:rsidRPr="00FC7314">
        <w:rPr>
          <w:rFonts w:ascii="Times New Roman" w:hAnsi="Times New Roman"/>
          <w:sz w:val="28"/>
        </w:rPr>
        <w:t xml:space="preserve"> в уполномоченном федеральном органе исполнительной власти и подлежит применению к делам, исковые заявления по которым поданы после вступления его в силу.</w:t>
      </w:r>
    </w:p>
    <w:p w:rsidR="00FC0A6F" w:rsidRDefault="00FC0A6F" w:rsidP="00FC0A6F">
      <w:pPr>
        <w:pStyle w:val="1"/>
        <w:shd w:val="clear" w:color="auto" w:fill="auto"/>
        <w:tabs>
          <w:tab w:val="left" w:pos="659"/>
        </w:tabs>
        <w:spacing w:before="0" w:line="240" w:lineRule="auto"/>
      </w:pPr>
    </w:p>
    <w:p w:rsidR="00FC0A6F" w:rsidRDefault="00FC0A6F" w:rsidP="00FC0A6F">
      <w:pPr>
        <w:pStyle w:val="1"/>
        <w:shd w:val="clear" w:color="auto" w:fill="auto"/>
        <w:tabs>
          <w:tab w:val="left" w:pos="659"/>
        </w:tabs>
        <w:spacing w:before="0" w:line="240" w:lineRule="auto"/>
      </w:pPr>
    </w:p>
    <w:p w:rsidR="00FC0A6F" w:rsidRDefault="00FC0A6F" w:rsidP="00FC0A6F">
      <w:pPr>
        <w:pStyle w:val="1"/>
        <w:shd w:val="clear" w:color="auto" w:fill="auto"/>
        <w:tabs>
          <w:tab w:val="left" w:pos="659"/>
        </w:tabs>
        <w:spacing w:before="0" w:line="240" w:lineRule="auto"/>
      </w:pPr>
    </w:p>
    <w:p w:rsidR="004304EB" w:rsidRDefault="004304EB" w:rsidP="00FC0A6F">
      <w:pPr>
        <w:pStyle w:val="1"/>
        <w:shd w:val="clear" w:color="auto" w:fill="auto"/>
        <w:tabs>
          <w:tab w:val="left" w:pos="659"/>
        </w:tabs>
        <w:spacing w:before="0" w:line="240" w:lineRule="auto"/>
      </w:pPr>
    </w:p>
    <w:p w:rsidR="00337CF6" w:rsidRDefault="00337CF6" w:rsidP="00FC0A6F">
      <w:pPr>
        <w:pStyle w:val="1"/>
        <w:shd w:val="clear" w:color="auto" w:fill="auto"/>
        <w:tabs>
          <w:tab w:val="left" w:pos="659"/>
        </w:tabs>
        <w:spacing w:before="0" w:line="240" w:lineRule="auto"/>
      </w:pPr>
    </w:p>
    <w:p w:rsidR="00337CF6" w:rsidRDefault="00337CF6" w:rsidP="00FC0A6F">
      <w:pPr>
        <w:pStyle w:val="1"/>
        <w:shd w:val="clear" w:color="auto" w:fill="auto"/>
        <w:tabs>
          <w:tab w:val="left" w:pos="659"/>
        </w:tabs>
        <w:spacing w:before="0" w:line="240" w:lineRule="auto"/>
      </w:pPr>
    </w:p>
    <w:p w:rsidR="00337CF6" w:rsidRDefault="00337CF6" w:rsidP="00FC0A6F">
      <w:pPr>
        <w:pStyle w:val="1"/>
        <w:shd w:val="clear" w:color="auto" w:fill="auto"/>
        <w:tabs>
          <w:tab w:val="left" w:pos="659"/>
        </w:tabs>
        <w:spacing w:before="0" w:line="240" w:lineRule="auto"/>
      </w:pPr>
    </w:p>
    <w:p w:rsidR="00413DE8" w:rsidRPr="00413DE8" w:rsidRDefault="00413DE8" w:rsidP="00413DE8">
      <w:pPr>
        <w:jc w:val="both"/>
        <w:rPr>
          <w:rFonts w:ascii="Times New Roman" w:hAnsi="Times New Roman" w:cs="Times New Roman"/>
        </w:rPr>
      </w:pPr>
    </w:p>
    <w:sectPr w:rsidR="00413DE8" w:rsidRPr="00413DE8" w:rsidSect="00561AEE">
      <w:headerReference w:type="default" r:id="rId9"/>
      <w:footerReference w:type="default" r:id="rId10"/>
      <w:pgSz w:w="11909" w:h="16838" w:code="9"/>
      <w:pgMar w:top="1134" w:right="851" w:bottom="851" w:left="1134" w:header="454" w:footer="4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CC8" w:rsidRDefault="00A74CC8">
      <w:r>
        <w:separator/>
      </w:r>
    </w:p>
  </w:endnote>
  <w:endnote w:type="continuationSeparator" w:id="0">
    <w:p w:rsidR="00A74CC8" w:rsidRDefault="00A7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79" w:rsidRDefault="00606679">
    <w:pPr>
      <w:pStyle w:val="a9"/>
      <w:jc w:val="right"/>
    </w:pPr>
  </w:p>
  <w:p w:rsidR="00606679" w:rsidRDefault="006066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CC8" w:rsidRDefault="00A74CC8"/>
  </w:footnote>
  <w:footnote w:type="continuationSeparator" w:id="0">
    <w:p w:rsidR="00A74CC8" w:rsidRDefault="00A74CC8"/>
  </w:footnote>
  <w:footnote w:id="1">
    <w:p w:rsidR="001F5C5E" w:rsidRPr="001F5C5E" w:rsidRDefault="001F5C5E">
      <w:pPr>
        <w:pStyle w:val="ad"/>
        <w:rPr>
          <w:rFonts w:ascii="Times New Roman" w:hAnsi="Times New Roman" w:cs="Times New Roman"/>
          <w:sz w:val="24"/>
          <w:szCs w:val="24"/>
        </w:rPr>
      </w:pPr>
      <w:r w:rsidRPr="001F5C5E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1F5C5E">
        <w:rPr>
          <w:rFonts w:ascii="Times New Roman" w:hAnsi="Times New Roman" w:cs="Times New Roman"/>
          <w:sz w:val="24"/>
          <w:szCs w:val="24"/>
        </w:rPr>
        <w:t xml:space="preserve"> </w:t>
      </w:r>
      <w:r w:rsidRPr="00093EB8">
        <w:rPr>
          <w:rFonts w:ascii="Times New Roman" w:hAnsi="Times New Roman" w:cs="Times New Roman"/>
          <w:i/>
          <w:sz w:val="24"/>
          <w:szCs w:val="24"/>
        </w:rPr>
        <w:t>В редакции Приказа ТПП РФ № 58 от 09 октября 2024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1161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61AEE" w:rsidRPr="00561AEE" w:rsidRDefault="00561AEE">
        <w:pPr>
          <w:pStyle w:val="a7"/>
          <w:jc w:val="center"/>
          <w:rPr>
            <w:rFonts w:ascii="Times New Roman" w:hAnsi="Times New Roman" w:cs="Times New Roman"/>
          </w:rPr>
        </w:pPr>
        <w:r w:rsidRPr="00561AEE">
          <w:rPr>
            <w:rFonts w:ascii="Times New Roman" w:hAnsi="Times New Roman" w:cs="Times New Roman"/>
          </w:rPr>
          <w:fldChar w:fldCharType="begin"/>
        </w:r>
        <w:r w:rsidRPr="00561AEE">
          <w:rPr>
            <w:rFonts w:ascii="Times New Roman" w:hAnsi="Times New Roman" w:cs="Times New Roman"/>
          </w:rPr>
          <w:instrText>PAGE   \* MERGEFORMAT</w:instrText>
        </w:r>
        <w:r w:rsidRPr="00561AEE">
          <w:rPr>
            <w:rFonts w:ascii="Times New Roman" w:hAnsi="Times New Roman" w:cs="Times New Roman"/>
          </w:rPr>
          <w:fldChar w:fldCharType="separate"/>
        </w:r>
        <w:r w:rsidR="00C10D2B">
          <w:rPr>
            <w:rFonts w:ascii="Times New Roman" w:hAnsi="Times New Roman" w:cs="Times New Roman"/>
            <w:noProof/>
          </w:rPr>
          <w:t>3</w:t>
        </w:r>
        <w:r w:rsidRPr="00561AEE">
          <w:rPr>
            <w:rFonts w:ascii="Times New Roman" w:hAnsi="Times New Roman" w:cs="Times New Roman"/>
          </w:rPr>
          <w:fldChar w:fldCharType="end"/>
        </w:r>
      </w:p>
    </w:sdtContent>
  </w:sdt>
  <w:p w:rsidR="00606679" w:rsidRDefault="006066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3409"/>
    <w:multiLevelType w:val="multilevel"/>
    <w:tmpl w:val="1B6C69B8"/>
    <w:lvl w:ilvl="0">
      <w:start w:val="1"/>
      <w:numFmt w:val="decimal"/>
      <w:suff w:val="space"/>
      <w:lvlText w:val="%1.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BDC6FF3"/>
    <w:multiLevelType w:val="multilevel"/>
    <w:tmpl w:val="F6582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D1FD9"/>
    <w:multiLevelType w:val="multilevel"/>
    <w:tmpl w:val="1B6C69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6C271BE"/>
    <w:multiLevelType w:val="hybridMultilevel"/>
    <w:tmpl w:val="435C9F98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BD51E9F"/>
    <w:multiLevelType w:val="multilevel"/>
    <w:tmpl w:val="CCB8247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891162"/>
    <w:multiLevelType w:val="multilevel"/>
    <w:tmpl w:val="2FC02362"/>
    <w:lvl w:ilvl="0">
      <w:start w:val="7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9F"/>
    <w:rsid w:val="000032E3"/>
    <w:rsid w:val="00007077"/>
    <w:rsid w:val="0001589C"/>
    <w:rsid w:val="0002557F"/>
    <w:rsid w:val="00034686"/>
    <w:rsid w:val="00050121"/>
    <w:rsid w:val="0006635D"/>
    <w:rsid w:val="00066AE1"/>
    <w:rsid w:val="00076702"/>
    <w:rsid w:val="000823B2"/>
    <w:rsid w:val="00093EB8"/>
    <w:rsid w:val="000A319F"/>
    <w:rsid w:val="000A77CD"/>
    <w:rsid w:val="0010179D"/>
    <w:rsid w:val="001145FE"/>
    <w:rsid w:val="00124530"/>
    <w:rsid w:val="001363FB"/>
    <w:rsid w:val="001409B3"/>
    <w:rsid w:val="0015197D"/>
    <w:rsid w:val="00186EF1"/>
    <w:rsid w:val="0019492A"/>
    <w:rsid w:val="00196AE0"/>
    <w:rsid w:val="001E6918"/>
    <w:rsid w:val="001F2946"/>
    <w:rsid w:val="001F352D"/>
    <w:rsid w:val="001F5C5E"/>
    <w:rsid w:val="00204A83"/>
    <w:rsid w:val="00235C23"/>
    <w:rsid w:val="002638EE"/>
    <w:rsid w:val="00296258"/>
    <w:rsid w:val="002C36AD"/>
    <w:rsid w:val="00305F73"/>
    <w:rsid w:val="00306B41"/>
    <w:rsid w:val="00312D52"/>
    <w:rsid w:val="00337CF6"/>
    <w:rsid w:val="00344D48"/>
    <w:rsid w:val="0034773D"/>
    <w:rsid w:val="00386937"/>
    <w:rsid w:val="00390760"/>
    <w:rsid w:val="003C570B"/>
    <w:rsid w:val="00402955"/>
    <w:rsid w:val="00413DE8"/>
    <w:rsid w:val="004304EB"/>
    <w:rsid w:val="00463B1B"/>
    <w:rsid w:val="00464D75"/>
    <w:rsid w:val="00477AD3"/>
    <w:rsid w:val="004E53A5"/>
    <w:rsid w:val="00561AEE"/>
    <w:rsid w:val="00565D37"/>
    <w:rsid w:val="00566FF6"/>
    <w:rsid w:val="00595FA9"/>
    <w:rsid w:val="005B653E"/>
    <w:rsid w:val="005C784A"/>
    <w:rsid w:val="00606679"/>
    <w:rsid w:val="00613867"/>
    <w:rsid w:val="00657AF5"/>
    <w:rsid w:val="0069037C"/>
    <w:rsid w:val="00692584"/>
    <w:rsid w:val="006A041E"/>
    <w:rsid w:val="006B1A9E"/>
    <w:rsid w:val="006F48C9"/>
    <w:rsid w:val="0070208C"/>
    <w:rsid w:val="00703305"/>
    <w:rsid w:val="00706781"/>
    <w:rsid w:val="00727252"/>
    <w:rsid w:val="00732FA3"/>
    <w:rsid w:val="00776161"/>
    <w:rsid w:val="00791DDC"/>
    <w:rsid w:val="00792AFB"/>
    <w:rsid w:val="007D2002"/>
    <w:rsid w:val="007E7A69"/>
    <w:rsid w:val="008355DB"/>
    <w:rsid w:val="00847F45"/>
    <w:rsid w:val="008714EA"/>
    <w:rsid w:val="008B1855"/>
    <w:rsid w:val="008D2C64"/>
    <w:rsid w:val="008E1E5A"/>
    <w:rsid w:val="008F3E31"/>
    <w:rsid w:val="00910CC0"/>
    <w:rsid w:val="00933531"/>
    <w:rsid w:val="00967B2A"/>
    <w:rsid w:val="00973995"/>
    <w:rsid w:val="009B2CD5"/>
    <w:rsid w:val="009C1312"/>
    <w:rsid w:val="00A07C70"/>
    <w:rsid w:val="00A35962"/>
    <w:rsid w:val="00A43A93"/>
    <w:rsid w:val="00A61937"/>
    <w:rsid w:val="00A61F79"/>
    <w:rsid w:val="00A67528"/>
    <w:rsid w:val="00A74CC8"/>
    <w:rsid w:val="00AA33B8"/>
    <w:rsid w:val="00B355E1"/>
    <w:rsid w:val="00B530F9"/>
    <w:rsid w:val="00B85BA4"/>
    <w:rsid w:val="00BD7218"/>
    <w:rsid w:val="00BE47E7"/>
    <w:rsid w:val="00BF05B4"/>
    <w:rsid w:val="00BF4762"/>
    <w:rsid w:val="00C10D2B"/>
    <w:rsid w:val="00C15BC2"/>
    <w:rsid w:val="00C17815"/>
    <w:rsid w:val="00C42CC0"/>
    <w:rsid w:val="00C443FA"/>
    <w:rsid w:val="00C4618D"/>
    <w:rsid w:val="00CA0F5C"/>
    <w:rsid w:val="00CD5C4A"/>
    <w:rsid w:val="00CD78BD"/>
    <w:rsid w:val="00CF790C"/>
    <w:rsid w:val="00D55A90"/>
    <w:rsid w:val="00D67476"/>
    <w:rsid w:val="00DD5417"/>
    <w:rsid w:val="00E17325"/>
    <w:rsid w:val="00E20F71"/>
    <w:rsid w:val="00E22B1B"/>
    <w:rsid w:val="00E2371A"/>
    <w:rsid w:val="00E34F91"/>
    <w:rsid w:val="00E419AA"/>
    <w:rsid w:val="00E47104"/>
    <w:rsid w:val="00E5400D"/>
    <w:rsid w:val="00EB01F3"/>
    <w:rsid w:val="00EC2854"/>
    <w:rsid w:val="00EC3791"/>
    <w:rsid w:val="00F64110"/>
    <w:rsid w:val="00F91B6F"/>
    <w:rsid w:val="00F93124"/>
    <w:rsid w:val="00FA1A88"/>
    <w:rsid w:val="00FC0A6F"/>
    <w:rsid w:val="00FC114A"/>
    <w:rsid w:val="00FC7314"/>
    <w:rsid w:val="00FD79A6"/>
    <w:rsid w:val="00F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55pt">
    <w:name w:val="Основной текст + 15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5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60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530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0F9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066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6679"/>
    <w:rPr>
      <w:color w:val="000000"/>
    </w:rPr>
  </w:style>
  <w:style w:type="paragraph" w:styleId="a9">
    <w:name w:val="footer"/>
    <w:basedOn w:val="a"/>
    <w:link w:val="aa"/>
    <w:uiPriority w:val="99"/>
    <w:unhideWhenUsed/>
    <w:rsid w:val="006066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6679"/>
    <w:rPr>
      <w:color w:val="000000"/>
    </w:rPr>
  </w:style>
  <w:style w:type="paragraph" w:customStyle="1" w:styleId="ConsNormal">
    <w:name w:val="ConsNormal"/>
    <w:rsid w:val="00186EF1"/>
    <w:pPr>
      <w:snapToGrid w:val="0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b">
    <w:name w:val="Title"/>
    <w:basedOn w:val="a"/>
    <w:link w:val="ac"/>
    <w:qFormat/>
    <w:rsid w:val="00E17325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c">
    <w:name w:val="Название Знак"/>
    <w:basedOn w:val="a0"/>
    <w:link w:val="ab"/>
    <w:rsid w:val="00E17325"/>
    <w:rPr>
      <w:rFonts w:ascii="Times New Roman" w:eastAsia="Times New Roman" w:hAnsi="Times New Roman" w:cs="Times New Roman"/>
      <w:b/>
      <w:bCs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1F5C5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F5C5E"/>
    <w:rPr>
      <w:color w:val="000000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F5C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55pt">
    <w:name w:val="Основной текст + 15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5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60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530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0F9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066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6679"/>
    <w:rPr>
      <w:color w:val="000000"/>
    </w:rPr>
  </w:style>
  <w:style w:type="paragraph" w:styleId="a9">
    <w:name w:val="footer"/>
    <w:basedOn w:val="a"/>
    <w:link w:val="aa"/>
    <w:uiPriority w:val="99"/>
    <w:unhideWhenUsed/>
    <w:rsid w:val="006066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6679"/>
    <w:rPr>
      <w:color w:val="000000"/>
    </w:rPr>
  </w:style>
  <w:style w:type="paragraph" w:customStyle="1" w:styleId="ConsNormal">
    <w:name w:val="ConsNormal"/>
    <w:rsid w:val="00186EF1"/>
    <w:pPr>
      <w:snapToGrid w:val="0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b">
    <w:name w:val="Title"/>
    <w:basedOn w:val="a"/>
    <w:link w:val="ac"/>
    <w:qFormat/>
    <w:rsid w:val="00E17325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c">
    <w:name w:val="Название Знак"/>
    <w:basedOn w:val="a0"/>
    <w:link w:val="ab"/>
    <w:rsid w:val="00E17325"/>
    <w:rPr>
      <w:rFonts w:ascii="Times New Roman" w:eastAsia="Times New Roman" w:hAnsi="Times New Roman" w:cs="Times New Roman"/>
      <w:b/>
      <w:bCs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1F5C5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F5C5E"/>
    <w:rPr>
      <w:color w:val="000000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F5C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6CDDA-A63B-4EB0-B51D-7B8B4A15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Торгово-промышленная палата Российской Федерации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Е.С. (237)</dc:creator>
  <cp:lastModifiedBy>Варламов Вадим Юрьевич</cp:lastModifiedBy>
  <cp:revision>4</cp:revision>
  <cp:lastPrinted>2017-01-13T08:41:00Z</cp:lastPrinted>
  <dcterms:created xsi:type="dcterms:W3CDTF">2024-10-09T13:32:00Z</dcterms:created>
  <dcterms:modified xsi:type="dcterms:W3CDTF">2024-10-10T06:38:00Z</dcterms:modified>
</cp:coreProperties>
</file>