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CC8" w:rsidRPr="00825CC8" w:rsidRDefault="00825CC8" w:rsidP="00825CC8">
      <w:pPr>
        <w:spacing w:after="1" w:line="200" w:lineRule="atLeast"/>
        <w:rPr>
          <w:color w:val="000000" w:themeColor="text1"/>
          <w:lang w:val="en-US"/>
        </w:rPr>
      </w:pPr>
      <w:bookmarkStart w:id="0" w:name="_GoBack"/>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825CC8" w:rsidRPr="00825CC8">
        <w:tc>
          <w:tcPr>
            <w:tcW w:w="4677" w:type="dxa"/>
            <w:tcBorders>
              <w:top w:val="nil"/>
              <w:left w:val="nil"/>
              <w:bottom w:val="nil"/>
              <w:right w:val="nil"/>
            </w:tcBorders>
          </w:tcPr>
          <w:p w:rsidR="00825CC8" w:rsidRPr="00825CC8" w:rsidRDefault="00825CC8">
            <w:pPr>
              <w:spacing w:after="1" w:line="220" w:lineRule="atLeast"/>
              <w:rPr>
                <w:color w:val="000000" w:themeColor="text1"/>
              </w:rPr>
            </w:pPr>
            <w:r w:rsidRPr="00825CC8">
              <w:rPr>
                <w:rFonts w:ascii="Calibri" w:hAnsi="Calibri" w:cs="Calibri"/>
                <w:color w:val="000000" w:themeColor="text1"/>
              </w:rPr>
              <w:t>29 декабря 2012 года</w:t>
            </w:r>
          </w:p>
        </w:tc>
        <w:tc>
          <w:tcPr>
            <w:tcW w:w="4677" w:type="dxa"/>
            <w:tcBorders>
              <w:top w:val="nil"/>
              <w:left w:val="nil"/>
              <w:bottom w:val="nil"/>
              <w:right w:val="nil"/>
            </w:tcBorders>
          </w:tcPr>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N 273-ФЗ</w:t>
            </w:r>
          </w:p>
        </w:tc>
      </w:tr>
    </w:tbl>
    <w:p w:rsidR="00825CC8" w:rsidRPr="00825CC8" w:rsidRDefault="00825CC8">
      <w:pPr>
        <w:pBdr>
          <w:top w:val="single" w:sz="6" w:space="0" w:color="auto"/>
        </w:pBdr>
        <w:spacing w:before="100" w:after="100"/>
        <w:jc w:val="both"/>
        <w:rPr>
          <w:color w:val="000000" w:themeColor="text1"/>
          <w:sz w:val="2"/>
          <w:szCs w:val="2"/>
        </w:rPr>
      </w:pPr>
    </w:p>
    <w:p w:rsidR="00825CC8" w:rsidRPr="00825CC8" w:rsidRDefault="00825CC8">
      <w:pPr>
        <w:spacing w:after="1" w:line="220" w:lineRule="atLeast"/>
        <w:jc w:val="both"/>
        <w:rPr>
          <w:color w:val="000000" w:themeColor="text1"/>
        </w:rPr>
      </w:pP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РОССИЙСКАЯ ФЕДЕРАЦИЯ</w:t>
      </w:r>
    </w:p>
    <w:p w:rsidR="00825CC8" w:rsidRPr="00825CC8" w:rsidRDefault="00825CC8">
      <w:pPr>
        <w:spacing w:after="1" w:line="220" w:lineRule="atLeast"/>
        <w:jc w:val="center"/>
        <w:rPr>
          <w:color w:val="000000" w:themeColor="text1"/>
        </w:rPr>
      </w:pP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ФЕДЕРАЛЬНЫЙ ЗАКОН</w:t>
      </w:r>
    </w:p>
    <w:p w:rsidR="00825CC8" w:rsidRPr="00825CC8" w:rsidRDefault="00825CC8">
      <w:pPr>
        <w:spacing w:after="1" w:line="220" w:lineRule="atLeast"/>
        <w:jc w:val="center"/>
        <w:rPr>
          <w:color w:val="000000" w:themeColor="text1"/>
        </w:rPr>
      </w:pP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ОБ ОБРАЗОВАНИИ В РОССИЙСКОЙ ФЕДЕРАЦИИ</w:t>
      </w:r>
    </w:p>
    <w:p w:rsidR="00825CC8" w:rsidRPr="00825CC8" w:rsidRDefault="00825CC8">
      <w:pPr>
        <w:spacing w:after="1" w:line="220" w:lineRule="atLeast"/>
        <w:jc w:val="center"/>
        <w:rPr>
          <w:color w:val="000000" w:themeColor="text1"/>
        </w:rPr>
      </w:pP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Принят</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Государственной Думой</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21 декабря 2012 года</w:t>
      </w:r>
    </w:p>
    <w:p w:rsidR="00825CC8" w:rsidRPr="00825CC8" w:rsidRDefault="00825CC8">
      <w:pPr>
        <w:spacing w:after="1" w:line="220" w:lineRule="atLeast"/>
        <w:jc w:val="right"/>
        <w:rPr>
          <w:color w:val="000000" w:themeColor="text1"/>
        </w:rPr>
      </w:pP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Одобрен</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Советом Федерации</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26 декабря 2012 года</w:t>
      </w:r>
    </w:p>
    <w:p w:rsidR="00825CC8" w:rsidRPr="00825CC8" w:rsidRDefault="00825CC8">
      <w:pPr>
        <w:spacing w:after="1" w:line="220" w:lineRule="atLeast"/>
        <w:jc w:val="center"/>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 ОБЩИЕ ПОЛОЖЕНИЯ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 Предмет регулирования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 Основные понятия, используемые в настоящем Федеральном законе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Для целей настоящего Федерального закона применяются следующие основные понятия: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уровень образования - завершенный цикл образования, характеризующийся определенной единой совокупностью требований;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15) обучающийся - физическое лицо, осваивающее образовательную программу;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образовательная деятельность - деятельность по реализации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 Основные принципы государственной политики и правового регулирования отношений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Государственная политика и правовое регулирование отношений в сфере образования основываются на следующих принципах: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признание приоритетности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обеспечение права каждого человека на образование, недопустимость дискриминации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w:t>
      </w:r>
      <w:r w:rsidRPr="00825CC8">
        <w:rPr>
          <w:rFonts w:ascii="Calibri" w:hAnsi="Calibri" w:cs="Calibri"/>
          <w:color w:val="000000" w:themeColor="text1"/>
        </w:rPr>
        <w:lastRenderedPageBreak/>
        <w:t>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светский характер образования в государственных, муниципальных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недопустимость ограничения или устранения конкуренции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сочетание государственного и договорного регулирования отношений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 Правовое регулирование отношений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Основными задачами правового регулирования отношений в сфере образования являются: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обеспечение и защита конституционного права граждан Российской Федерации на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создание правовых гарантий для согласования интересов участников отношений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определение правового положения участников отношений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создание условий для получения образования в Российской Федерации иностранными гражданами и лицами без гражданства;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w:t>
      </w:r>
      <w:r w:rsidRPr="00825CC8">
        <w:rPr>
          <w:rFonts w:ascii="Calibri" w:hAnsi="Calibri" w:cs="Calibri"/>
          <w:color w:val="000000" w:themeColor="text1"/>
        </w:rPr>
        <w:lastRenderedPageBreak/>
        <w:t>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 Право на образование. Государственные гарантии реализации права на образование 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Российской Федерации гарантируется право каждого человека на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1" w:name="P109"/>
      <w:bookmarkEnd w:id="1"/>
      <w:r w:rsidRPr="00825CC8">
        <w:rPr>
          <w:rFonts w:ascii="Calibri" w:hAnsi="Calibri" w:cs="Calibri"/>
          <w:b/>
          <w:color w:val="000000" w:themeColor="text1"/>
        </w:rPr>
        <w:t>Статья 6. Полномочия федеральных органов государственной власти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К полномочиям федеральных органов государственной власти в сфере образования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разработка и проведение единой государственной политики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утверждение федеральных государственных образовательных стандартов, установление федеральных государственных требований;</w:t>
      </w:r>
    </w:p>
    <w:p w:rsidR="00825CC8" w:rsidRPr="00825CC8" w:rsidRDefault="00825CC8">
      <w:pPr>
        <w:spacing w:before="220" w:after="1" w:line="220" w:lineRule="atLeast"/>
        <w:ind w:firstLine="540"/>
        <w:jc w:val="both"/>
        <w:rPr>
          <w:color w:val="000000" w:themeColor="text1"/>
        </w:rPr>
      </w:pPr>
      <w:bookmarkStart w:id="2" w:name="P118"/>
      <w:bookmarkEnd w:id="2"/>
      <w:r w:rsidRPr="00825CC8">
        <w:rPr>
          <w:rFonts w:ascii="Calibri" w:hAnsi="Calibri" w:cs="Calibri"/>
          <w:color w:val="000000" w:themeColor="text1"/>
        </w:rPr>
        <w:t>7) лицензирование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организаций, осуществляющих образовательную деятельность по образовательным программам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11) установление и присвоение государственных наград, почетных званий, ведомственных наград и званий работникам системы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разработка прогнозов подготовки кадров, требований к подготовке кадров на основе прогноза потребностей рынка труда;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обеспечение осуществления мониторинга в системе образования на федеральном уровне;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осуществление иных полномочий в сфере образования, установленных в соответствии с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3" w:name="P133"/>
      <w:bookmarkEnd w:id="3"/>
      <w:r w:rsidRPr="00825CC8">
        <w:rPr>
          <w:rFonts w:ascii="Calibri" w:hAnsi="Calibri" w:cs="Calibri"/>
          <w:b/>
          <w:color w:val="000000" w:themeColor="text1"/>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25CC8" w:rsidRPr="00825CC8" w:rsidRDefault="00825CC8">
      <w:pPr>
        <w:spacing w:before="220" w:after="1" w:line="220" w:lineRule="atLeast"/>
        <w:ind w:firstLine="540"/>
        <w:jc w:val="both"/>
        <w:rPr>
          <w:color w:val="000000" w:themeColor="text1"/>
        </w:rPr>
      </w:pPr>
      <w:bookmarkStart w:id="4" w:name="P136"/>
      <w:bookmarkEnd w:id="4"/>
      <w:r w:rsidRPr="00825CC8">
        <w:rPr>
          <w:rFonts w:ascii="Calibri" w:hAnsi="Calibri" w:cs="Calibri"/>
          <w:color w:val="000000" w:themeColor="text1"/>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расположенных в других субъектах Российской Федерации филиалов указанных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подтверждение документов об образовании и (или) о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Средства на осуществление переданных полномочий носят целевой характер и не могут быть использованы на другие цели.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bookmarkStart w:id="5" w:name="P147"/>
      <w:bookmarkEnd w:id="5"/>
      <w:r w:rsidRPr="00825CC8">
        <w:rPr>
          <w:rFonts w:ascii="Calibri" w:hAnsi="Calibri" w:cs="Calibri"/>
          <w:color w:val="000000" w:themeColor="text1"/>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Федеральный орган исполнительной власти, осуществляющий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w:t>
      </w:r>
      <w:r w:rsidRPr="00825CC8">
        <w:rPr>
          <w:rFonts w:ascii="Calibri" w:hAnsi="Calibri" w:cs="Calibri"/>
          <w:color w:val="000000" w:themeColor="text1"/>
        </w:rPr>
        <w:lastRenderedPageBreak/>
        <w:t>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анализирует причины выявленных нарушений при осуществлении переданных полномочий, принимает меры по устранению выявленных нарушений;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организует деятельность по осуществлению переданных полномочий в соответствии с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ежеквартального отчета о расходовании предоставленных субвенций, о достижении целевых прогнозных показателей;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w:t>
      </w:r>
      <w:r w:rsidRPr="00825CC8">
        <w:rPr>
          <w:rFonts w:ascii="Calibri" w:hAnsi="Calibri" w:cs="Calibri"/>
          <w:color w:val="000000" w:themeColor="text1"/>
        </w:rPr>
        <w:lastRenderedPageBreak/>
        <w:t>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825CC8" w:rsidRPr="00825CC8" w:rsidRDefault="00825CC8">
      <w:pPr>
        <w:spacing w:before="220" w:after="1" w:line="220" w:lineRule="atLeast"/>
        <w:ind w:firstLine="540"/>
        <w:jc w:val="both"/>
        <w:rPr>
          <w:color w:val="000000" w:themeColor="text1"/>
        </w:rPr>
      </w:pPr>
      <w:bookmarkStart w:id="6" w:name="P169"/>
      <w:bookmarkEnd w:id="6"/>
      <w:r w:rsidRPr="00825CC8">
        <w:rPr>
          <w:rFonts w:ascii="Calibri" w:hAnsi="Calibri" w:cs="Calibri"/>
          <w:color w:val="000000" w:themeColor="text1"/>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 Полномочия органов государственной власти субъектов Российской Федерации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К полномочиям органов государственной власти субъектов Российской Федерации в сфере образования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25CC8" w:rsidRPr="00825CC8" w:rsidRDefault="00825CC8">
      <w:pPr>
        <w:spacing w:before="220" w:after="1" w:line="220" w:lineRule="atLeast"/>
        <w:ind w:firstLine="540"/>
        <w:jc w:val="both"/>
        <w:rPr>
          <w:color w:val="000000" w:themeColor="text1"/>
        </w:rPr>
      </w:pPr>
      <w:bookmarkStart w:id="7" w:name="P176"/>
      <w:bookmarkEnd w:id="7"/>
      <w:r w:rsidRPr="00825CC8">
        <w:rPr>
          <w:rFonts w:ascii="Calibri" w:hAnsi="Calibri" w:cs="Calibri"/>
          <w:color w:val="000000" w:themeColor="text1"/>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организация предоставления общего образования в государственных образовательных организациях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25CC8" w:rsidRPr="00825CC8" w:rsidRDefault="00825CC8">
      <w:pPr>
        <w:spacing w:before="220" w:after="1" w:line="220" w:lineRule="atLeast"/>
        <w:ind w:firstLine="540"/>
        <w:jc w:val="both"/>
        <w:rPr>
          <w:color w:val="000000" w:themeColor="text1"/>
        </w:rPr>
      </w:pPr>
      <w:bookmarkStart w:id="8" w:name="P179"/>
      <w:bookmarkEnd w:id="8"/>
      <w:r w:rsidRPr="00825CC8">
        <w:rPr>
          <w:rFonts w:ascii="Calibri" w:hAnsi="Calibri" w:cs="Calibri"/>
          <w:color w:val="000000" w:themeColor="text1"/>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w:t>
      </w:r>
      <w:r w:rsidRPr="00825CC8">
        <w:rPr>
          <w:rFonts w:ascii="Calibri" w:hAnsi="Calibri" w:cs="Calibri"/>
          <w:color w:val="000000" w:themeColor="text1"/>
        </w:rPr>
        <w:lastRenderedPageBreak/>
        <w:t>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обеспечение осуществления мониторинга в системе образования на уровне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осуществление иных установленных настоящим Федеральным законом полномочий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 Полномочия органов местного самоуправления муниципальных районов и городских округов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lastRenderedPageBreak/>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25CC8" w:rsidRPr="00825CC8" w:rsidRDefault="00825CC8">
      <w:pPr>
        <w:spacing w:before="220" w:after="1" w:line="220" w:lineRule="atLeast"/>
        <w:ind w:firstLine="540"/>
        <w:jc w:val="both"/>
        <w:rPr>
          <w:color w:val="000000" w:themeColor="text1"/>
        </w:rPr>
      </w:pPr>
      <w:bookmarkStart w:id="9" w:name="P194"/>
      <w:bookmarkEnd w:id="9"/>
      <w:r w:rsidRPr="00825CC8">
        <w:rPr>
          <w:rFonts w:ascii="Calibri" w:hAnsi="Calibri" w:cs="Calibri"/>
          <w:color w:val="000000" w:themeColor="text1"/>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создание условий для осуществления присмотра и ухода за детьми, содержания детей в муниципальных образовательных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обеспечение содержания зданий и сооружений муниципальных образовательных организаций, обустройство прилегающих к ним территорий;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осуществление иных установленных настоящим Федеральным законом полномочий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2. СИСТЕМА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 Структура системы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Система образования включает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организации, осуществляющие обеспечение образовательной деятельности, оценку качества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объединения юридических лиц, работодателей и их объединений, общественные объединения, осуществляющие деятельность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Общее образование и профессиональное образование реализуются по уровням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Российской Федерации устанавливаются следующие уровни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дошкольное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начальное общее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основное общее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среднее общее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 Российской Федерации устанавливаются следующие уровни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среднее профессиональное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высшее образование - бакалавриат;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высшее образование - специалитет, магистратура;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высшее образование - подготовка кадров высшей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10" w:name="P230"/>
      <w:bookmarkEnd w:id="10"/>
      <w:r w:rsidRPr="00825CC8">
        <w:rPr>
          <w:rFonts w:ascii="Calibri" w:hAnsi="Calibri" w:cs="Calibri"/>
          <w:b/>
          <w:color w:val="000000" w:themeColor="text1"/>
        </w:rPr>
        <w:lastRenderedPageBreak/>
        <w:t>Статья 11. Федеральные государственные образовательные стандарты и федеральные государственные требования. Образовательные стандарты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Федеральные государственные образовательные стандарты и федеральные государственные требования обеспечивают: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единство образовательного пространства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преемственность основных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Федеральные государственные образовательные стандарты включают в себя требования к:</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условиям реализации основных образовательных программ, в том числе кадровым, финансовым, материально-техническим и иным условиям;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результатам освоения основных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r w:rsidRPr="00825CC8">
        <w:rPr>
          <w:rFonts w:ascii="Calibri" w:hAnsi="Calibri" w:cs="Calibri"/>
          <w:color w:val="000000" w:themeColor="text1"/>
        </w:rPr>
        <w:lastRenderedPageBreak/>
        <w:t>стандарты образования указанных лиц или включаются в федеральные государственные образовательные стандарты специальные требования.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профессиональных стандартов (при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11" w:name="P249"/>
      <w:bookmarkEnd w:id="11"/>
      <w:r w:rsidRPr="00825CC8">
        <w:rPr>
          <w:rFonts w:ascii="Calibri" w:hAnsi="Calibri" w:cs="Calibri"/>
          <w:color w:val="000000" w:themeColor="text1"/>
        </w:rP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12" w:name="P251"/>
      <w:bookmarkEnd w:id="12"/>
      <w:r w:rsidRPr="00825CC8">
        <w:rPr>
          <w:rFonts w:ascii="Calibri" w:hAnsi="Calibri" w:cs="Calibri"/>
          <w:b/>
          <w:color w:val="000000" w:themeColor="text1"/>
        </w:rPr>
        <w:t>Статья 12. Образовательные программы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 основным образовательным программам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w:t>
      </w:r>
      <w:r w:rsidRPr="00825CC8">
        <w:rPr>
          <w:rFonts w:ascii="Calibri" w:hAnsi="Calibri" w:cs="Calibri"/>
          <w:color w:val="000000" w:themeColor="text1"/>
        </w:rPr>
        <w:lastRenderedPageBreak/>
        <w:t>программы основного общего образования, образовательные программы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основные профессиональные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К дополнительным образовательным программам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дополнительные профессиональные программы - программы повышения квалификации, программы профессиональной переподготовки.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825CC8" w:rsidRPr="00825CC8" w:rsidRDefault="00825CC8">
      <w:pPr>
        <w:spacing w:before="220" w:after="1" w:line="220" w:lineRule="atLeast"/>
        <w:ind w:firstLine="540"/>
        <w:jc w:val="both"/>
        <w:rPr>
          <w:color w:val="000000" w:themeColor="text1"/>
        </w:rPr>
      </w:pPr>
      <w:bookmarkStart w:id="13" w:name="P270"/>
      <w:bookmarkEnd w:id="13"/>
      <w:r w:rsidRPr="00825CC8">
        <w:rPr>
          <w:rFonts w:ascii="Calibri" w:hAnsi="Calibri" w:cs="Calibri"/>
          <w:color w:val="000000" w:themeColor="text1"/>
        </w:rPr>
        <w:lastRenderedPageBreak/>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13. Общие требования к реализации образовательных программ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Основные профессиональные образовательные программы предусматривают проведение практики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bookmarkStart w:id="14" w:name="P288"/>
      <w:bookmarkEnd w:id="14"/>
      <w:r w:rsidRPr="00825CC8">
        <w:rPr>
          <w:rFonts w:ascii="Calibri" w:hAnsi="Calibri" w:cs="Calibri"/>
          <w:color w:val="000000" w:themeColor="text1"/>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14. Язык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w:t>
      </w:r>
      <w:r w:rsidRPr="00825CC8">
        <w:rPr>
          <w:rFonts w:ascii="Calibri" w:hAnsi="Calibri" w:cs="Calibri"/>
          <w:color w:val="000000" w:themeColor="text1"/>
        </w:rPr>
        <w:lastRenderedPageBreak/>
        <w:t>федеральными государственными образовательными стандартами,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15. Сетевая форма реализации образовательных программ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15" w:name="P301"/>
      <w:bookmarkEnd w:id="15"/>
      <w:r w:rsidRPr="00825CC8">
        <w:rPr>
          <w:rFonts w:ascii="Calibri" w:hAnsi="Calibri" w:cs="Calibri"/>
          <w:color w:val="000000" w:themeColor="text1"/>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договоре о сетевой форме реализации образовательных программ указываются: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срок действия договора, порядок его изменения и прекращения.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16. Реализация образовательных программ с применением электронного обучения и дистанционных образовательных технологий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825CC8">
        <w:rPr>
          <w:rFonts w:ascii="Calibri" w:hAnsi="Calibri" w:cs="Calibri"/>
          <w:color w:val="000000" w:themeColor="text1"/>
        </w:rPr>
        <w:lastRenderedPageBreak/>
        <w:t>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17. Формы получения образования и формы обучения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Российской Федерации образование может быть получено: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вне организаций, осуществляющих образовательную деятельность (в форме семейного образования и самообразования).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Допускается сочетание различных форм получения образования и форм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18. Печатные и электронные образовательные и информационные ресурсы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w:t>
      </w:r>
      <w:r w:rsidRPr="00825CC8">
        <w:rPr>
          <w:rFonts w:ascii="Calibri" w:hAnsi="Calibri" w:cs="Calibri"/>
          <w:color w:val="000000" w:themeColor="text1"/>
        </w:rPr>
        <w:lastRenderedPageBreak/>
        <w:t>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w:t>
      </w:r>
      <w:r w:rsidRPr="00825CC8">
        <w:rPr>
          <w:rFonts w:ascii="Calibri" w:hAnsi="Calibri" w:cs="Calibri"/>
          <w:color w:val="000000" w:themeColor="text1"/>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19. Научно-методическое и ресурсное обеспечение системы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20. Экспериментальная и инновационная деятельность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16" w:name="P353"/>
      <w:bookmarkEnd w:id="16"/>
      <w:r w:rsidRPr="00825CC8">
        <w:rPr>
          <w:rFonts w:ascii="Calibri" w:hAnsi="Calibri" w:cs="Calibri"/>
          <w:color w:val="000000" w:themeColor="text1"/>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3. ЛИЦА, ОСУЩЕСТВЛЯЮЩИЕ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21. Образовательная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22. Создание, реорганизация, ликвидация образовательных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организация создается в форме, установленной гражданским законодательством для некоммерческих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Образовательная организация в зависимости от того, кем она создана, является государственной, муниципальной или частной.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25CC8" w:rsidRPr="00825CC8" w:rsidRDefault="00825CC8">
      <w:pPr>
        <w:spacing w:before="220" w:after="1" w:line="220" w:lineRule="atLeast"/>
        <w:ind w:firstLine="540"/>
        <w:jc w:val="both"/>
        <w:rPr>
          <w:color w:val="000000" w:themeColor="text1"/>
        </w:rPr>
      </w:pPr>
      <w:bookmarkStart w:id="17" w:name="P376"/>
      <w:bookmarkEnd w:id="17"/>
      <w:r w:rsidRPr="00825CC8">
        <w:rPr>
          <w:rFonts w:ascii="Calibri" w:hAnsi="Calibri" w:cs="Calibri"/>
          <w:color w:val="000000" w:themeColor="text1"/>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25CC8" w:rsidRPr="00825CC8" w:rsidRDefault="00825CC8">
      <w:pPr>
        <w:spacing w:before="220" w:after="1" w:line="220" w:lineRule="atLeast"/>
        <w:ind w:firstLine="540"/>
        <w:jc w:val="both"/>
        <w:rPr>
          <w:color w:val="000000" w:themeColor="text1"/>
        </w:rPr>
      </w:pPr>
      <w:bookmarkStart w:id="18" w:name="P377"/>
      <w:bookmarkEnd w:id="18"/>
      <w:r w:rsidRPr="00825CC8">
        <w:rPr>
          <w:rFonts w:ascii="Calibri" w:hAnsi="Calibri" w:cs="Calibri"/>
          <w:color w:val="000000" w:themeColor="text1"/>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w:t>
      </w:r>
      <w:r w:rsidRPr="00825CC8">
        <w:rPr>
          <w:rFonts w:ascii="Calibri" w:hAnsi="Calibri" w:cs="Calibri"/>
          <w:color w:val="000000" w:themeColor="text1"/>
        </w:rPr>
        <w:lastRenderedPageBreak/>
        <w:t>создания комиссии по оценке последствий такого решения и подготовки ею заключений устанавливаются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23. Типы образовательных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25CC8" w:rsidRPr="00825CC8" w:rsidRDefault="00825CC8">
      <w:pPr>
        <w:spacing w:before="220" w:after="1" w:line="220" w:lineRule="atLeast"/>
        <w:ind w:firstLine="540"/>
        <w:jc w:val="both"/>
        <w:rPr>
          <w:color w:val="000000" w:themeColor="text1"/>
        </w:rPr>
      </w:pPr>
      <w:bookmarkStart w:id="19" w:name="P385"/>
      <w:bookmarkEnd w:id="19"/>
      <w:r w:rsidRPr="00825CC8">
        <w:rPr>
          <w:rFonts w:ascii="Calibri" w:hAnsi="Calibri" w:cs="Calibri"/>
          <w:color w:val="000000" w:themeColor="text1"/>
        </w:rPr>
        <w:t>2. В Российской Федерации устанавливаются следующие типы образовательных организаций, реализующих основные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25CC8" w:rsidRPr="00825CC8" w:rsidRDefault="00825CC8">
      <w:pPr>
        <w:spacing w:before="220" w:after="1" w:line="220" w:lineRule="atLeast"/>
        <w:ind w:firstLine="540"/>
        <w:jc w:val="both"/>
        <w:rPr>
          <w:color w:val="000000" w:themeColor="text1"/>
        </w:rPr>
      </w:pPr>
      <w:bookmarkStart w:id="20" w:name="P390"/>
      <w:bookmarkEnd w:id="20"/>
      <w:r w:rsidRPr="00825CC8">
        <w:rPr>
          <w:rFonts w:ascii="Calibri" w:hAnsi="Calibri" w:cs="Calibri"/>
          <w:color w:val="000000" w:themeColor="text1"/>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дошкольные образовательные организации - дополнительные общеразвивающие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организации дополнительного образования - образовательные программы дошкольного образования,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w:t>
      </w:r>
      <w:r w:rsidRPr="00825CC8">
        <w:rPr>
          <w:rFonts w:ascii="Calibri" w:hAnsi="Calibri" w:cs="Calibri"/>
          <w:color w:val="000000" w:themeColor="text1"/>
        </w:rPr>
        <w:lastRenderedPageBreak/>
        <w:t>Федерации, подготовленные на основании программ социально-экономического развития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25. Устав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тип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учредитель или учредители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виды реализуемых образовательных программ с указанием уровня образования и (или) направленности;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структура и компетенция органов управления образовательной организацией, порядок их формирования и сроки полномочий.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26. Управление образовательной организацией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Управление образовательной организацией осуществляется на основе сочетания принципов единоначалия и коллегиальности.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27. Структура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организации самостоятельны в формировании своей структуры, если иное не установлено федеральными законами.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Представительство образовательной организации открывается и закрывается образовательной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28. Компетенция, права, обязанности и ответственность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 компетенции образовательной организации в установленной сфере деятельности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установление штатного расписания, если иное не установлено нормативными правовыми актами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разработка и утверждение образовательных программ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прием обучающихся в образовательную организацию;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использование и совершенствование методов обучения и воспитания, образовательных технологий, электронного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проведение самообследования, обеспечение функционирования внутренней системы оценки качества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обеспечение в образовательной организации, имеющей интернат, необходимых условий содержания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создание условий для занятия обучающимися физической культурой и спортом;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приобретение или изготовление бланков документов об образовании и (или) о квалификации, медалей "За особые успехи в 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утратил силу. - Федеральный закон от 04.06.2014 N 148-ФЗ;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организация научно-методической работы, в том числе организация и проведение научных и методических конференций, семинаров;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обеспечение создания и ведения официального сайта образовательной организации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22) иные вопросы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Образовательная организация обязана осуществлять свою деятельность в соответствии с законодательством об образовании, в том числе: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29. Информационная открытость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25CC8" w:rsidRPr="00825CC8" w:rsidRDefault="00825CC8">
      <w:pPr>
        <w:spacing w:before="220" w:after="1" w:line="220" w:lineRule="atLeast"/>
        <w:ind w:firstLine="540"/>
        <w:jc w:val="both"/>
        <w:rPr>
          <w:color w:val="000000" w:themeColor="text1"/>
        </w:rPr>
      </w:pPr>
      <w:bookmarkStart w:id="21" w:name="P488"/>
      <w:bookmarkEnd w:id="21"/>
      <w:r w:rsidRPr="00825CC8">
        <w:rPr>
          <w:rFonts w:ascii="Calibri" w:hAnsi="Calibri" w:cs="Calibri"/>
          <w:color w:val="000000" w:themeColor="text1"/>
        </w:rPr>
        <w:t>2. Образовательные организации обеспечивают открытость и доступность: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информации: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о структуре и об органах управления образовательной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д) о языках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е) о федеральных государственных образовательных стандартах, об образовательных стандартах (при их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ж) о руководителе образовательной организации, его заместителях, руководителях филиалов образовательной организации (при их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з) о персональном составе педагогических работников с указанием уровня образования, квалификации и опыта работы;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н) о наличии и об условиях предоставления обучающимся стипендий, мер социальной поддержки;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р) о поступлении финансовых и материальных средств и об их расходовании по итогам финансового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с) о трудоустройстве выпускников;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копий: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устава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лицензии на осуществление образовательной деятельности (с приложениями);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свидетельства о государственной аккредитации (с приложениями);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предписаний органов, осуществляющих государственный контроль (надзор) в сфере образования, отчетов об исполнении таких предписаний;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30. Локальные нормативные акты, содержащие нормы, регулирующие образовательные отношения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25CC8" w:rsidRPr="00825CC8" w:rsidRDefault="00825CC8">
      <w:pPr>
        <w:spacing w:before="220" w:after="1" w:line="220" w:lineRule="atLeast"/>
        <w:ind w:firstLine="540"/>
        <w:jc w:val="both"/>
        <w:rPr>
          <w:color w:val="000000" w:themeColor="text1"/>
        </w:rPr>
      </w:pPr>
      <w:bookmarkStart w:id="22" w:name="P523"/>
      <w:bookmarkEnd w:id="22"/>
      <w:r w:rsidRPr="00825CC8">
        <w:rPr>
          <w:rFonts w:ascii="Calibri" w:hAnsi="Calibri" w:cs="Calibri"/>
          <w:color w:val="000000" w:themeColor="text1"/>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w:t>
      </w:r>
      <w:r w:rsidRPr="00825CC8">
        <w:rPr>
          <w:rFonts w:ascii="Calibri" w:hAnsi="Calibri" w:cs="Calibri"/>
          <w:color w:val="000000" w:themeColor="text1"/>
        </w:rPr>
        <w:lastRenderedPageBreak/>
        <w:t>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23" w:name="P527"/>
      <w:bookmarkEnd w:id="23"/>
      <w:r w:rsidRPr="00825CC8">
        <w:rPr>
          <w:rFonts w:ascii="Calibri" w:hAnsi="Calibri" w:cs="Calibri"/>
          <w:b/>
          <w:color w:val="000000" w:themeColor="text1"/>
        </w:rPr>
        <w:t>Статья 31. Организации, осуществляющие обучение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32. Индивидуальные предприниматели, осуществляющие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4. ОБУЧАЮЩИЕСЯ И ИХ РОДИТЕЛИ (ЗАКОННЫЕ ПРЕДСТАВИТЕЛИ)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24" w:name="P546"/>
      <w:bookmarkEnd w:id="24"/>
      <w:r w:rsidRPr="00825CC8">
        <w:rPr>
          <w:rFonts w:ascii="Calibri" w:hAnsi="Calibri" w:cs="Calibri"/>
          <w:b/>
          <w:color w:val="000000" w:themeColor="text1"/>
        </w:rPr>
        <w:t>Статья 33. Обучающиеся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аспиранты - лица, обучающиеся в аспирантуре по программе подготовки научно-педагогических кадров;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ординаторы - лица, обучающиеся по программам ординатуры;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7) ассистенты-стажеры - лица, обучающиеся по программам ассистентуры-стажировки;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34. Основные права обучающихся и меры их социальной поддержки и стимулирования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Обучающимся предоставляются академические права 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w:t>
      </w:r>
      <w:r w:rsidRPr="00825CC8">
        <w:rPr>
          <w:rFonts w:ascii="Calibri" w:hAnsi="Calibri" w:cs="Calibri"/>
          <w:color w:val="000000" w:themeColor="text1"/>
        </w:rPr>
        <w:lastRenderedPageBreak/>
        <w:t>(модулей),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свободу совести, информации, свободное выражение собственных взглядов и убеждений;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участие в управлении образовательной организацией в порядке, установленном ее уставом;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19) обжалование актов образовательной организации в установленном законодательством Российской Федерации порядке;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бесплатное пользование библиотечно-информационными ресурсами, учебной, производственной, научной базой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25) опубликование своих работ в изданиях образовательной организации на бесплатной основе;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Обучающимся предоставляются следующие меры социальной поддержки и стимулирования: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обеспечение питанием в случаях и в порядке, которые установлены федеральными законами, законами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транспортное обеспечение в соответствии со статьей 40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получение стипендий, материальной помощи и других денежных выплат, предусмотренных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25CC8" w:rsidRPr="00825CC8" w:rsidRDefault="00825CC8">
      <w:pPr>
        <w:spacing w:before="220" w:after="1" w:line="220" w:lineRule="atLeast"/>
        <w:ind w:firstLine="540"/>
        <w:jc w:val="both"/>
        <w:rPr>
          <w:color w:val="000000" w:themeColor="text1"/>
        </w:rPr>
      </w:pPr>
      <w:bookmarkStart w:id="25" w:name="P602"/>
      <w:bookmarkEnd w:id="25"/>
      <w:r w:rsidRPr="00825CC8">
        <w:rPr>
          <w:rFonts w:ascii="Calibri" w:hAnsi="Calibri" w:cs="Calibri"/>
          <w:color w:val="000000" w:themeColor="text1"/>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w:t>
      </w:r>
      <w:r w:rsidRPr="00825CC8">
        <w:rPr>
          <w:rFonts w:ascii="Calibri" w:hAnsi="Calibri" w:cs="Calibri"/>
          <w:color w:val="000000" w:themeColor="text1"/>
        </w:rPr>
        <w:lastRenderedPageBreak/>
        <w:t>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35. Пользование учебниками, учебными пособиями, средствами обучения и воспитания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36. Стипендии и другие денежные выплаты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В Российской Федерации устанавливаются следующие виды стипендий: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государственная академическая стипендия студентам;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государственная социальная стипендия студентам;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государственные стипендии аспирантам, ординаторам, ассистентам-стажерам;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стипендии Президента Российской Федерации и стипендии Правительства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именные стипендии;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стипендии обучающимся, назначаемые юридическими лицами или физическими лицами, в том числе направившими их на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стипендии слушателям подготовительных отделений в случаях, предусмотренных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bookmarkStart w:id="26" w:name="P630"/>
      <w:bookmarkEnd w:id="26"/>
      <w:r w:rsidRPr="00825CC8">
        <w:rPr>
          <w:rFonts w:ascii="Calibri" w:hAnsi="Calibri" w:cs="Calibri"/>
          <w:color w:val="000000" w:themeColor="text1"/>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825CC8" w:rsidRPr="00825CC8" w:rsidRDefault="00825CC8">
      <w:pPr>
        <w:spacing w:before="220" w:after="1" w:line="220" w:lineRule="atLeast"/>
        <w:ind w:firstLine="540"/>
        <w:jc w:val="both"/>
        <w:rPr>
          <w:color w:val="000000" w:themeColor="text1"/>
        </w:rPr>
      </w:pPr>
      <w:bookmarkStart w:id="27" w:name="P635"/>
      <w:bookmarkEnd w:id="27"/>
      <w:r w:rsidRPr="00825CC8">
        <w:rPr>
          <w:rFonts w:ascii="Calibri" w:hAnsi="Calibri" w:cs="Calibri"/>
          <w:color w:val="000000" w:themeColor="text1"/>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w:t>
      </w:r>
      <w:r w:rsidRPr="00825CC8">
        <w:rPr>
          <w:rFonts w:ascii="Calibri" w:hAnsi="Calibri" w:cs="Calibri"/>
          <w:color w:val="000000" w:themeColor="text1"/>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37. Организация питания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Организация питания обучающихся возлагается на организации, осуществляющие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Расписание занятий должно предусматривать перерыв достаточной продолжительности для питания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lastRenderedPageBreak/>
        <w:t>Статья 38. Одежда обучающихся. Форменная одежда и иное вещевое имущество (обмундирование)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825CC8" w:rsidRPr="00825CC8" w:rsidRDefault="00825CC8">
      <w:pPr>
        <w:spacing w:before="220" w:after="1" w:line="220" w:lineRule="atLeast"/>
        <w:ind w:firstLine="540"/>
        <w:jc w:val="both"/>
        <w:rPr>
          <w:color w:val="000000" w:themeColor="text1"/>
        </w:rPr>
      </w:pPr>
      <w:bookmarkStart w:id="28" w:name="P656"/>
      <w:bookmarkEnd w:id="28"/>
      <w:r w:rsidRPr="00825CC8">
        <w:rPr>
          <w:rFonts w:ascii="Calibri" w:hAnsi="Calibri" w:cs="Calibri"/>
          <w:color w:val="000000" w:themeColor="text1"/>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части 4 настоящей статьи, осуществляется по нормам и в порядке, которые определяются их учредителями.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39. Предоставление жилых помещений в общежитиях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части 5 статьи 36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Порядок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части 5 статьи 36 настоящего Федерального закона, освобождаются от внесения платы за пользование жилым помещением (платы за наем) в общежитии.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29" w:name="P669"/>
      <w:bookmarkEnd w:id="29"/>
      <w:r w:rsidRPr="00825CC8">
        <w:rPr>
          <w:rFonts w:ascii="Calibri" w:hAnsi="Calibri" w:cs="Calibri"/>
          <w:b/>
          <w:color w:val="000000" w:themeColor="text1"/>
        </w:rPr>
        <w:t>Статья 40. Транспортное обеспечение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25CC8" w:rsidRPr="00825CC8" w:rsidRDefault="00825CC8">
      <w:pPr>
        <w:spacing w:before="220" w:after="1" w:line="220" w:lineRule="atLeast"/>
        <w:ind w:firstLine="540"/>
        <w:jc w:val="both"/>
        <w:rPr>
          <w:color w:val="000000" w:themeColor="text1"/>
        </w:rPr>
      </w:pPr>
      <w:bookmarkStart w:id="30" w:name="P672"/>
      <w:bookmarkEnd w:id="30"/>
      <w:r w:rsidRPr="00825CC8">
        <w:rPr>
          <w:rFonts w:ascii="Calibri" w:hAnsi="Calibri" w:cs="Calibri"/>
          <w:color w:val="000000" w:themeColor="text1"/>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городскими округами, между поселением и городским округом осуществляется учредителями соответствующих образовательных организаций в случае, если на </w:t>
      </w:r>
      <w:r w:rsidRPr="00825CC8">
        <w:rPr>
          <w:rFonts w:ascii="Calibri" w:hAnsi="Calibri" w:cs="Calibri"/>
          <w:color w:val="000000" w:themeColor="text1"/>
        </w:rPr>
        <w:lastRenderedPageBreak/>
        <w:t>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41. Охрана здоровья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Охрана здоровья обучающихся включает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оказание первичной медико-санитарной помощи в порядке, установленном законодательством в сфере охраны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организацию питания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определение оптимальной учебной, внеучебной нагрузки, режима учебных занятий и продолжительности каникул;</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пропаганду и обучение навыкам здорового образа жизни, требованиям охраны труда;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обеспечение безопасности обучающихся во время пребывания в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профилактику несчастных случаев с обучающимися во время пребывания в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проведение санитарно-противоэпидемических и профилактических мероприятий;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обучение педагогических работников навыкам оказания первой помощи.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w:t>
      </w:r>
      <w:r w:rsidRPr="00825CC8">
        <w:rPr>
          <w:rFonts w:ascii="Calibri" w:hAnsi="Calibri" w:cs="Calibri"/>
          <w:color w:val="000000" w:themeColor="text1"/>
        </w:rPr>
        <w:lastRenderedPageBreak/>
        <w:t>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наблюдение за состоянием здоровья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соблюдение государственных санитарно-эпидемиологических правил и нормативов;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w:t>
      </w:r>
      <w:r w:rsidRPr="00825CC8">
        <w:rPr>
          <w:rFonts w:ascii="Calibri" w:hAnsi="Calibri" w:cs="Calibri"/>
          <w:color w:val="000000" w:themeColor="text1"/>
        </w:rPr>
        <w:lastRenderedPageBreak/>
        <w:t>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Психолого-педагогическая, медицинская и социальная помощь включает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психолого-педагогическое консультирование обучающихся, их родителей (законных представителей) и педагогических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коррекционно-развивающие и компенсирующие занятия с обучающимися, логопедическую помощь обучающимся;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комплекс реабилитационных и других медицинских мероприятий;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помощь обучающимся в профориентации, получении профессии и социальной адаптации.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w:t>
      </w:r>
      <w:r w:rsidRPr="00825CC8">
        <w:rPr>
          <w:rFonts w:ascii="Calibri" w:hAnsi="Calibri" w:cs="Calibri"/>
          <w:color w:val="000000" w:themeColor="text1"/>
        </w:rPr>
        <w:lastRenderedPageBreak/>
        <w:t>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43. Обязанности и ответственность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31" w:name="P714"/>
      <w:bookmarkEnd w:id="31"/>
      <w:r w:rsidRPr="00825CC8">
        <w:rPr>
          <w:rFonts w:ascii="Calibri" w:hAnsi="Calibri" w:cs="Calibri"/>
          <w:color w:val="000000" w:themeColor="text1"/>
        </w:rPr>
        <w:t>1. Обучающиеся обязаны: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бережно относиться к имуществу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25CC8" w:rsidRPr="00825CC8" w:rsidRDefault="00825CC8">
      <w:pPr>
        <w:spacing w:before="220" w:after="1" w:line="220" w:lineRule="atLeast"/>
        <w:ind w:firstLine="540"/>
        <w:jc w:val="both"/>
        <w:rPr>
          <w:color w:val="000000" w:themeColor="text1"/>
        </w:rPr>
      </w:pPr>
      <w:bookmarkStart w:id="32" w:name="P722"/>
      <w:bookmarkEnd w:id="32"/>
      <w:r w:rsidRPr="00825CC8">
        <w:rPr>
          <w:rFonts w:ascii="Calibri" w:hAnsi="Calibri" w:cs="Calibri"/>
          <w:color w:val="000000" w:themeColor="text1"/>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w:t>
      </w:r>
      <w:r w:rsidRPr="00825CC8">
        <w:rPr>
          <w:rFonts w:ascii="Calibri" w:hAnsi="Calibri" w:cs="Calibri"/>
          <w:color w:val="000000" w:themeColor="text1"/>
        </w:rPr>
        <w:lastRenderedPageBreak/>
        <w:t>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44. Права, обязанности и ответственность в сфере образования родителей (законных представителей) несовершеннолетних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Родители (законные представители) несовершеннолетних обучающихся имеют право: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защищать права и законные интересы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Родители (законные представители) несовершеннолетних обучающихся обязаны: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обеспечить получение детьми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уважать честь и достоинство обучающихся и работников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w:t>
      </w:r>
      <w:r w:rsidRPr="00825CC8">
        <w:rPr>
          <w:rFonts w:ascii="Calibri" w:hAnsi="Calibri" w:cs="Calibri"/>
          <w:color w:val="000000" w:themeColor="text1"/>
        </w:rPr>
        <w:lastRenderedPageBreak/>
        <w:t>представители) несовершеннолетних обучающихся несут ответственность, предусмотренную законодательством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45. Защита прав обучающихся, родителей (законных представителей) несовершеннолетних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использовать не запрещенные законодательством Российской Федерации иные способы защиты прав и законных интересов.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5. ПЕДАГОГИЧЕСКИЕ, РУКОВОДЯЩИЕ И ИНЫЕ РАБОТНИКИ</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ОРГАНИЗАЦИЙ, ОСУЩЕСТВЛЯЮЩИХ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46. Право на занятие педагогической деятельностью</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lastRenderedPageBreak/>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47. Правовой статус педагогических работников. Права и свободы педагогических работников, гарантии их реализации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25CC8" w:rsidRPr="00825CC8" w:rsidRDefault="00825CC8">
      <w:pPr>
        <w:spacing w:before="220" w:after="1" w:line="220" w:lineRule="atLeast"/>
        <w:ind w:firstLine="540"/>
        <w:jc w:val="both"/>
        <w:rPr>
          <w:color w:val="000000" w:themeColor="text1"/>
        </w:rPr>
      </w:pPr>
      <w:bookmarkStart w:id="33" w:name="P776"/>
      <w:bookmarkEnd w:id="33"/>
      <w:r w:rsidRPr="00825CC8">
        <w:rPr>
          <w:rFonts w:ascii="Calibri" w:hAnsi="Calibri" w:cs="Calibri"/>
          <w:color w:val="000000" w:themeColor="text1"/>
        </w:rPr>
        <w:t>3. Педагогические работники пользуются следующими академическими правами и свободами: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свобода преподавания, свободное выражение своего мнения, свобода от вмешательства в профессиональную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свобода выбора и использования педагогически обоснованных форм, средств, методов обучения и воспитания;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право на обращение в комиссию по урегулированию споров между участниками образовательных отношений;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Педагогические работники имеют следующие трудовые права и социальные гарантии: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право на сокращенную продолжительность рабочего времени;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право на дополнительное профессиональное образование по профилю педагогической деятельности не реже чем один раз в три года;</w:t>
      </w:r>
    </w:p>
    <w:p w:rsidR="00825CC8" w:rsidRPr="00825CC8" w:rsidRDefault="00825CC8">
      <w:pPr>
        <w:spacing w:before="220" w:after="1" w:line="220" w:lineRule="atLeast"/>
        <w:ind w:firstLine="540"/>
        <w:jc w:val="both"/>
        <w:rPr>
          <w:color w:val="000000" w:themeColor="text1"/>
        </w:rPr>
      </w:pPr>
      <w:bookmarkStart w:id="34" w:name="P794"/>
      <w:bookmarkEnd w:id="34"/>
      <w:r w:rsidRPr="00825CC8">
        <w:rPr>
          <w:rFonts w:ascii="Calibri" w:hAnsi="Calibri" w:cs="Calibri"/>
          <w:color w:val="000000" w:themeColor="text1"/>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bookmarkStart w:id="35" w:name="P796"/>
      <w:bookmarkEnd w:id="35"/>
      <w:r w:rsidRPr="00825CC8">
        <w:rPr>
          <w:rFonts w:ascii="Calibri" w:hAnsi="Calibri" w:cs="Calibri"/>
          <w:color w:val="000000" w:themeColor="text1"/>
        </w:rPr>
        <w:t>5) право на досрочное назначение страховой пенсии по старости в порядке, установленном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w:t>
      </w:r>
      <w:r w:rsidRPr="00825CC8">
        <w:rPr>
          <w:rFonts w:ascii="Calibri" w:hAnsi="Calibri" w:cs="Calibri"/>
          <w:color w:val="000000" w:themeColor="text1"/>
        </w:rPr>
        <w:lastRenderedPageBreak/>
        <w:t>(должностными)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bookmarkStart w:id="36" w:name="P801"/>
      <w:bookmarkEnd w:id="36"/>
      <w:r w:rsidRPr="00825CC8">
        <w:rPr>
          <w:rFonts w:ascii="Calibri" w:hAnsi="Calibri" w:cs="Calibri"/>
          <w:color w:val="000000" w:themeColor="text1"/>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48. Обязанности и ответственность педагогических работников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37" w:name="P807"/>
      <w:bookmarkEnd w:id="37"/>
      <w:r w:rsidRPr="00825CC8">
        <w:rPr>
          <w:rFonts w:ascii="Calibri" w:hAnsi="Calibri" w:cs="Calibri"/>
          <w:color w:val="000000" w:themeColor="text1"/>
        </w:rPr>
        <w:t>1. Педагогические работники обязаны: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соблюдать правовые, нравственные и этические нормы, следовать требованиям профессиональной этики;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уважать честь и достоинство обучающихся и других участников образовательных отношений;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применять педагогически обоснованные и обеспечивающие высокое качество образования формы, методы обучения и воспитания;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систематически повышать свой профессиональный уровень;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проходить аттестацию на соответствие занимаемой должности в порядке, установленном законодательством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25CC8" w:rsidRPr="00825CC8" w:rsidRDefault="00825CC8">
      <w:pPr>
        <w:spacing w:before="220" w:after="1" w:line="220" w:lineRule="atLeast"/>
        <w:ind w:firstLine="540"/>
        <w:jc w:val="both"/>
        <w:rPr>
          <w:color w:val="000000" w:themeColor="text1"/>
        </w:rPr>
      </w:pPr>
      <w:bookmarkStart w:id="38" w:name="P819"/>
      <w:bookmarkEnd w:id="38"/>
      <w:r w:rsidRPr="00825CC8">
        <w:rPr>
          <w:rFonts w:ascii="Calibri" w:hAnsi="Calibri" w:cs="Calibri"/>
          <w:color w:val="000000" w:themeColor="text1"/>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w:t>
      </w:r>
      <w:r w:rsidRPr="00825CC8">
        <w:rPr>
          <w:rFonts w:ascii="Calibri" w:hAnsi="Calibri" w:cs="Calibri"/>
          <w:color w:val="000000" w:themeColor="text1"/>
        </w:rPr>
        <w:lastRenderedPageBreak/>
        <w:t>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49. Аттестация педагогических работников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50. Научно-педагогические работники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участвовать в обсуждении вопросов, относящихся к деятельности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формировать у обучающихся профессиональные качества по избранным профессии, специальности или направлению 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развивать у обучающихся самостоятельность, инициативу, творческие способности.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51. Правовой статус руководителя образовательной организации. Президент образовательной организации высшего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назначается учредителем образовательной организации;</w:t>
      </w:r>
    </w:p>
    <w:p w:rsidR="00825CC8" w:rsidRPr="00825CC8" w:rsidRDefault="00825CC8">
      <w:pPr>
        <w:spacing w:before="220" w:after="1" w:line="220" w:lineRule="atLeast"/>
        <w:ind w:firstLine="540"/>
        <w:jc w:val="both"/>
        <w:rPr>
          <w:color w:val="000000" w:themeColor="text1"/>
        </w:rPr>
      </w:pPr>
      <w:bookmarkStart w:id="39" w:name="P847"/>
      <w:bookmarkEnd w:id="39"/>
      <w:r w:rsidRPr="00825CC8">
        <w:rPr>
          <w:rFonts w:ascii="Calibri" w:hAnsi="Calibri" w:cs="Calibri"/>
          <w:color w:val="000000" w:themeColor="text1"/>
        </w:rPr>
        <w:t>3) назначается Президентом Российской Федерации в случаях, установленных федеральными законами;</w:t>
      </w:r>
    </w:p>
    <w:p w:rsidR="00825CC8" w:rsidRPr="00825CC8" w:rsidRDefault="00825CC8">
      <w:pPr>
        <w:spacing w:before="220" w:after="1" w:line="220" w:lineRule="atLeast"/>
        <w:ind w:firstLine="540"/>
        <w:jc w:val="both"/>
        <w:rPr>
          <w:color w:val="000000" w:themeColor="text1"/>
        </w:rPr>
      </w:pPr>
      <w:bookmarkStart w:id="40" w:name="P848"/>
      <w:bookmarkEnd w:id="40"/>
      <w:r w:rsidRPr="00825CC8">
        <w:rPr>
          <w:rFonts w:ascii="Calibri" w:hAnsi="Calibri" w:cs="Calibri"/>
          <w:color w:val="000000" w:themeColor="text1"/>
        </w:rPr>
        <w:t>4) назначается Правительством Российской Федерации (для ректоров федеральных университетов).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Совмещение должностей ректора и президента образовательной организации высшего образования не допускается.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52. Иные работники образовательных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41" w:name="P865"/>
      <w:bookmarkEnd w:id="41"/>
      <w:r w:rsidRPr="00825CC8">
        <w:rPr>
          <w:rFonts w:ascii="Calibri" w:hAnsi="Calibri" w:cs="Calibri"/>
          <w:color w:val="000000" w:themeColor="text1"/>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6. ОСНОВАНИЯ ВОЗНИКНОВЕНИЯ, ИЗМЕНЕНИЯ И ПРЕКРАЩЕНИЯ</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ОБРАЗОВАТЕЛЬНЫХ ОТНОШЕНИЙ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53. Возникновение образовательных отношений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54. Договор об образовании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Договор об образовании заключается в простой письменной форме между: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w:t>
      </w:r>
      <w:r w:rsidRPr="00825CC8">
        <w:rPr>
          <w:rFonts w:ascii="Calibri" w:hAnsi="Calibri" w:cs="Calibri"/>
          <w:color w:val="000000" w:themeColor="text1"/>
        </w:rPr>
        <w:lastRenderedPageBreak/>
        <w:t>предусмотренного основными характеристиками федерального бюджета на очередной финансовый год и плановый период.</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Правила оказания платных образовательных услуг утверждаются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42" w:name="P895"/>
      <w:bookmarkEnd w:id="42"/>
      <w:r w:rsidRPr="00825CC8">
        <w:rPr>
          <w:rFonts w:ascii="Calibri" w:hAnsi="Calibri" w:cs="Calibri"/>
          <w:b/>
          <w:color w:val="000000" w:themeColor="text1"/>
        </w:rPr>
        <w:t>Статья 55. Общие требования к приему на обучение в организацию, осуществляющую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Pr="00825CC8">
        <w:rPr>
          <w:rFonts w:ascii="Calibri" w:hAnsi="Calibri" w:cs="Calibri"/>
          <w:color w:val="000000" w:themeColor="text1"/>
        </w:rPr>
        <w:lastRenderedPageBreak/>
        <w:t>При проведении приема на конкурсной основе поступающему предоставляется также информация о проводимом конкурсе и об итогах его проведения.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25CC8" w:rsidRPr="00825CC8" w:rsidRDefault="00825CC8">
      <w:pPr>
        <w:spacing w:before="220" w:after="1" w:line="220" w:lineRule="atLeast"/>
        <w:ind w:firstLine="540"/>
        <w:jc w:val="both"/>
        <w:rPr>
          <w:color w:val="000000" w:themeColor="text1"/>
        </w:rPr>
      </w:pPr>
      <w:bookmarkStart w:id="43" w:name="P904"/>
      <w:bookmarkEnd w:id="43"/>
      <w:r w:rsidRPr="00825CC8">
        <w:rPr>
          <w:rFonts w:ascii="Calibri" w:hAnsi="Calibri" w:cs="Calibri"/>
          <w:color w:val="000000" w:themeColor="text1"/>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w:t>
      </w:r>
      <w:r w:rsidRPr="00825CC8">
        <w:rPr>
          <w:rFonts w:ascii="Calibri" w:hAnsi="Calibri" w:cs="Calibri"/>
          <w:color w:val="000000" w:themeColor="text1"/>
        </w:rPr>
        <w:lastRenderedPageBreak/>
        <w:t>урегулированной законодательством об образовании, организацией, осуществляющей образовательную деятельность, самостоятельно.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44" w:name="P908"/>
      <w:bookmarkEnd w:id="44"/>
      <w:r w:rsidRPr="00825CC8">
        <w:rPr>
          <w:rFonts w:ascii="Calibri" w:hAnsi="Calibri" w:cs="Calibri"/>
          <w:b/>
          <w:color w:val="000000" w:themeColor="text1"/>
        </w:rPr>
        <w:t>Статья 56. Целевое обучение</w:t>
      </w:r>
    </w:p>
    <w:p w:rsidR="00825CC8" w:rsidRPr="00825CC8" w:rsidRDefault="00825CC8">
      <w:pPr>
        <w:spacing w:after="1" w:line="220" w:lineRule="atLeast"/>
        <w:jc w:val="both"/>
        <w:rPr>
          <w:color w:val="000000" w:themeColor="text1"/>
        </w:rPr>
      </w:pPr>
    </w:p>
    <w:p w:rsidR="00825CC8" w:rsidRPr="00825CC8" w:rsidRDefault="00825CC8">
      <w:pPr>
        <w:spacing w:after="1" w:line="220" w:lineRule="atLeast"/>
        <w:ind w:firstLine="540"/>
        <w:jc w:val="both"/>
        <w:rPr>
          <w:color w:val="000000" w:themeColor="text1"/>
        </w:rPr>
      </w:pPr>
      <w:bookmarkStart w:id="45" w:name="P910"/>
      <w:bookmarkEnd w:id="45"/>
      <w:r w:rsidRPr="00825CC8">
        <w:rPr>
          <w:rFonts w:ascii="Calibri" w:hAnsi="Calibri" w:cs="Calibri"/>
          <w:color w:val="000000" w:themeColor="text1"/>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Существенными условиями договора о целевом обучении являются: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обязательства заказчика целевого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обязательства гражданина, заключившего договор о целевом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Сторонами договора о целевом обучении наряду с гражданином, указанным в части 1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825CC8" w:rsidRPr="00825CC8" w:rsidRDefault="00825CC8">
      <w:pPr>
        <w:spacing w:before="220" w:after="1" w:line="220" w:lineRule="atLeast"/>
        <w:ind w:firstLine="540"/>
        <w:jc w:val="both"/>
        <w:rPr>
          <w:color w:val="000000" w:themeColor="text1"/>
        </w:rPr>
      </w:pPr>
      <w:bookmarkStart w:id="46" w:name="P920"/>
      <w:bookmarkEnd w:id="46"/>
      <w:r w:rsidRPr="00825CC8">
        <w:rPr>
          <w:rFonts w:ascii="Calibri" w:hAnsi="Calibri" w:cs="Calibri"/>
          <w:color w:val="000000" w:themeColor="text1"/>
        </w:rP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заработной платы в соответствующем субъекте </w:t>
      </w:r>
      <w:r w:rsidRPr="00825CC8">
        <w:rPr>
          <w:rFonts w:ascii="Calibri" w:hAnsi="Calibri" w:cs="Calibri"/>
          <w:color w:val="000000" w:themeColor="text1"/>
        </w:rPr>
        <w:lastRenderedPageBreak/>
        <w:t>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825CC8" w:rsidRPr="00825CC8" w:rsidRDefault="00825CC8">
      <w:pPr>
        <w:spacing w:before="220" w:after="1" w:line="220" w:lineRule="atLeast"/>
        <w:ind w:firstLine="540"/>
        <w:jc w:val="both"/>
        <w:rPr>
          <w:color w:val="000000" w:themeColor="text1"/>
        </w:rPr>
      </w:pPr>
      <w:bookmarkStart w:id="47" w:name="P921"/>
      <w:bookmarkEnd w:id="47"/>
      <w:r w:rsidRPr="00825CC8">
        <w:rPr>
          <w:rFonts w:ascii="Calibri" w:hAnsi="Calibri" w:cs="Calibri"/>
          <w:color w:val="000000" w:themeColor="text1"/>
        </w:rP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Положение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типовая форма договора о целевом обучении устанавливаются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57. Изменение образовательных отношений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58. Промежуточная аттестация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Обучающиеся обязаны ликвидировать академическую задолженность.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Для проведения промежуточной аттестации во второй раз образовательной организацией создается комиссия.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Не допускается взимание платы с обучающихся за прохождение промежуточной аттестации.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48" w:name="P946"/>
      <w:bookmarkEnd w:id="48"/>
      <w:r w:rsidRPr="00825CC8">
        <w:rPr>
          <w:rFonts w:ascii="Calibri" w:hAnsi="Calibri" w:cs="Calibri"/>
          <w:b/>
          <w:color w:val="000000" w:themeColor="text1"/>
        </w:rPr>
        <w:t>Статья 59. Итоговая аттестация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Итоговая аттестация представляет собой форму оценки степени и уровня освоения обучающимися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Итоговая аттестация проводится на основе принципов объективности и независимости оценки качества подготовки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а также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образовательным программам основного общего и среднего общего образования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Не допускается взимание платы с обучающихся за прохождение государственной итоговой аттестации.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rsidRPr="00825CC8">
        <w:rPr>
          <w:rFonts w:ascii="Calibri" w:hAnsi="Calibri" w:cs="Calibri"/>
          <w:color w:val="000000" w:themeColor="text1"/>
        </w:rP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Обеспечение проведения государственной итоговой аттестации осуществляется: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w:t>
      </w:r>
      <w:r w:rsidRPr="00825CC8">
        <w:rPr>
          <w:rFonts w:ascii="Calibri" w:hAnsi="Calibri" w:cs="Calibri"/>
          <w:color w:val="000000" w:themeColor="text1"/>
        </w:rPr>
        <w:lastRenderedPageBreak/>
        <w:t>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bookmarkStart w:id="49" w:name="P969"/>
      <w:bookmarkEnd w:id="49"/>
      <w:r w:rsidRPr="00825CC8">
        <w:rPr>
          <w:rFonts w:ascii="Calibri" w:hAnsi="Calibri" w:cs="Calibri"/>
          <w:color w:val="000000" w:themeColor="text1"/>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lastRenderedPageBreak/>
        <w:t>Статья 60. Документы об образовании и (или) о квалификации. Документы об обучении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Российской Федерации выдаются: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основное общее образование (подтверждается аттестатом об основном общем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среднее общее образование (подтверждается аттестатом о среднем общем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среднее профессиональное образование (подтверждается дипломом о среднем профессиональном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высшее образование - бакалавриат (подтверждается дипломом бакалавра);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высшее образование - специалитет (подтверждается дипломом специалиста);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высшее образование - магистратура (подтверждается дипломом магистра);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Документ о квалификации подтверждает: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50" w:name="P999"/>
      <w:bookmarkEnd w:id="50"/>
      <w:r w:rsidRPr="00825CC8">
        <w:rPr>
          <w:rFonts w:ascii="Calibri" w:hAnsi="Calibri" w:cs="Calibri"/>
          <w:color w:val="000000" w:themeColor="text1"/>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За выдачу документов об образовании и (или) о квалификации, документов об обучении и дубликатов указанных документов плата не взимается.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51" w:name="P1005"/>
      <w:bookmarkEnd w:id="51"/>
      <w:r w:rsidRPr="00825CC8">
        <w:rPr>
          <w:rFonts w:ascii="Calibri" w:hAnsi="Calibri" w:cs="Calibri"/>
          <w:b/>
          <w:color w:val="000000" w:themeColor="text1"/>
        </w:rPr>
        <w:t>Статья 61. Прекращение образовательных отношений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 связи с получением образования (завершением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досрочно по основаниям, установленным частью 2 настоящей статьи.</w:t>
      </w:r>
    </w:p>
    <w:p w:rsidR="00825CC8" w:rsidRPr="00825CC8" w:rsidRDefault="00825CC8">
      <w:pPr>
        <w:spacing w:before="220" w:after="1" w:line="220" w:lineRule="atLeast"/>
        <w:ind w:firstLine="540"/>
        <w:jc w:val="both"/>
        <w:rPr>
          <w:color w:val="000000" w:themeColor="text1"/>
        </w:rPr>
      </w:pPr>
      <w:bookmarkStart w:id="52" w:name="P1010"/>
      <w:bookmarkEnd w:id="52"/>
      <w:r w:rsidRPr="00825CC8">
        <w:rPr>
          <w:rFonts w:ascii="Calibri" w:hAnsi="Calibri" w:cs="Calibri"/>
          <w:color w:val="000000" w:themeColor="text1"/>
        </w:rPr>
        <w:t>2. Образовательные отношения могут быть прекращены досрочно в следующих случаях: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62. Восстановление в организации, осуществляющей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bookmarkStart w:id="53" w:name="P1023"/>
      <w:bookmarkEnd w:id="53"/>
      <w:r w:rsidRPr="00825CC8">
        <w:rPr>
          <w:rFonts w:ascii="Calibri" w:hAnsi="Calibri" w:cs="Calibri"/>
          <w:b/>
          <w:color w:val="000000" w:themeColor="text1"/>
        </w:rPr>
        <w:t>Глава 7. ОБЩЕЕ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63. Общее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дошкольного, начального общего, основного общего и среднего общего образования являются преемственными.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64. Дошкольное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825CC8" w:rsidRPr="00825CC8" w:rsidRDefault="00825CC8">
      <w:pPr>
        <w:spacing w:before="220" w:after="1" w:line="220" w:lineRule="atLeast"/>
        <w:ind w:firstLine="540"/>
        <w:jc w:val="both"/>
        <w:rPr>
          <w:color w:val="000000" w:themeColor="text1"/>
        </w:rPr>
      </w:pPr>
      <w:bookmarkStart w:id="54" w:name="P1045"/>
      <w:bookmarkEnd w:id="54"/>
      <w:r w:rsidRPr="00825CC8">
        <w:rPr>
          <w:rFonts w:ascii="Calibri" w:hAnsi="Calibri" w:cs="Calibri"/>
          <w:color w:val="000000" w:themeColor="text1"/>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66. Начальное общее, основное общее и среднее общее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Утратил силу. - Федеральный закон от 27.06.2018 N 170-ФЗ.</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67. Организация приема на обучение по основным общеобразовательным программам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825CC8" w:rsidRPr="00825CC8" w:rsidRDefault="00825CC8">
      <w:pPr>
        <w:spacing w:before="220" w:after="1" w:line="220" w:lineRule="atLeast"/>
        <w:ind w:firstLine="540"/>
        <w:jc w:val="both"/>
        <w:rPr>
          <w:color w:val="000000" w:themeColor="text1"/>
        </w:rPr>
      </w:pPr>
      <w:bookmarkStart w:id="55" w:name="P1070"/>
      <w:bookmarkEnd w:id="55"/>
      <w:r w:rsidRPr="00825CC8">
        <w:rPr>
          <w:rFonts w:ascii="Calibri" w:hAnsi="Calibri" w:cs="Calibri"/>
          <w:color w:val="000000" w:themeColor="text1"/>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25CC8" w:rsidRPr="00825CC8" w:rsidRDefault="00825CC8">
      <w:pPr>
        <w:spacing w:before="220" w:after="1" w:line="220" w:lineRule="atLeast"/>
        <w:ind w:firstLine="540"/>
        <w:jc w:val="both"/>
        <w:rPr>
          <w:color w:val="000000" w:themeColor="text1"/>
        </w:rPr>
      </w:pPr>
      <w:bookmarkStart w:id="56" w:name="P1071"/>
      <w:bookmarkEnd w:id="56"/>
      <w:r w:rsidRPr="00825CC8">
        <w:rPr>
          <w:rFonts w:ascii="Calibri" w:hAnsi="Calibri" w:cs="Calibri"/>
          <w:color w:val="000000" w:themeColor="text1"/>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w:t>
      </w:r>
      <w:r w:rsidRPr="00825CC8">
        <w:rPr>
          <w:rFonts w:ascii="Calibri" w:hAnsi="Calibri" w:cs="Calibri"/>
          <w:color w:val="000000" w:themeColor="text1"/>
        </w:rPr>
        <w:lastRenderedPageBreak/>
        <w:t>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bookmarkStart w:id="57" w:name="P1073"/>
      <w:bookmarkEnd w:id="57"/>
      <w:r w:rsidRPr="00825CC8">
        <w:rPr>
          <w:rFonts w:ascii="Calibri" w:hAnsi="Calibri" w:cs="Calibri"/>
          <w:b/>
          <w:color w:val="000000" w:themeColor="text1"/>
        </w:rPr>
        <w:t>Глава 8. ПРОФЕССИОНАЛЬНОЕ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68. Среднее профессиональное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части 1 статьи 71.1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w:t>
      </w:r>
      <w:r w:rsidRPr="00825CC8">
        <w:rPr>
          <w:rFonts w:ascii="Calibri" w:hAnsi="Calibri" w:cs="Calibri"/>
          <w:color w:val="000000" w:themeColor="text1"/>
        </w:rPr>
        <w:lastRenderedPageBreak/>
        <w:t>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69. Высшее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 освоению программ бакалавриата или программ специалитета допускаются лица, имеющие среднее общее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 освоению программ магистратуры допускаются лица, имеющие высшее образование любого уровня.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 программам бакалавриата или программам специалитета - лицами, имеющими диплом бакалавра, диплом специалиста или диплом магистра;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 программам магистратуры - лицами, имеющими диплом специалиста или диплом магистра;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70. Общие требования к организации приема на обучение по программам бакалавриата и программам специалитета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825CC8" w:rsidRPr="00825CC8" w:rsidRDefault="00825CC8">
      <w:pPr>
        <w:spacing w:before="220" w:after="1" w:line="220" w:lineRule="atLeast"/>
        <w:ind w:firstLine="540"/>
        <w:jc w:val="both"/>
        <w:rPr>
          <w:color w:val="000000" w:themeColor="text1"/>
        </w:rPr>
      </w:pPr>
      <w:bookmarkStart w:id="58" w:name="P1103"/>
      <w:bookmarkEnd w:id="58"/>
      <w:r w:rsidRPr="00825CC8">
        <w:rPr>
          <w:rFonts w:ascii="Calibri" w:hAnsi="Calibri" w:cs="Calibri"/>
          <w:color w:val="000000" w:themeColor="text1"/>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25CC8" w:rsidRPr="00825CC8" w:rsidRDefault="00825CC8">
      <w:pPr>
        <w:spacing w:before="220" w:after="1" w:line="220" w:lineRule="atLeast"/>
        <w:ind w:firstLine="540"/>
        <w:jc w:val="both"/>
        <w:rPr>
          <w:color w:val="000000" w:themeColor="text1"/>
        </w:rPr>
      </w:pPr>
      <w:bookmarkStart w:id="59" w:name="P1107"/>
      <w:bookmarkEnd w:id="59"/>
      <w:r w:rsidRPr="00825CC8">
        <w:rPr>
          <w:rFonts w:ascii="Calibri" w:hAnsi="Calibri" w:cs="Calibri"/>
          <w:color w:val="000000" w:themeColor="text1"/>
        </w:rP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60" w:name="P1108"/>
      <w:bookmarkEnd w:id="60"/>
      <w:r w:rsidRPr="00825CC8">
        <w:rPr>
          <w:rFonts w:ascii="Calibri" w:hAnsi="Calibri" w:cs="Calibri"/>
          <w:color w:val="000000" w:themeColor="text1"/>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w:t>
      </w:r>
      <w:r w:rsidRPr="00825CC8">
        <w:rPr>
          <w:rFonts w:ascii="Calibri" w:hAnsi="Calibri" w:cs="Calibri"/>
          <w:color w:val="000000" w:themeColor="text1"/>
        </w:rPr>
        <w:lastRenderedPageBreak/>
        <w:t>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61" w:name="P1112"/>
      <w:bookmarkEnd w:id="61"/>
      <w:r w:rsidRPr="00825CC8">
        <w:rPr>
          <w:rFonts w:ascii="Calibri" w:hAnsi="Calibri" w:cs="Calibri"/>
          <w:b/>
          <w:color w:val="000000" w:themeColor="text1"/>
        </w:rPr>
        <w:t>Статья 71. Особые права при приеме на обучение по программам бакалавриата и программам специалитета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62" w:name="P1114"/>
      <w:bookmarkEnd w:id="62"/>
      <w:r w:rsidRPr="00825CC8">
        <w:rPr>
          <w:rFonts w:ascii="Calibri" w:hAnsi="Calibri" w:cs="Calibri"/>
          <w:color w:val="000000" w:themeColor="text1"/>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825CC8" w:rsidRPr="00825CC8" w:rsidRDefault="00825CC8">
      <w:pPr>
        <w:spacing w:before="220" w:after="1" w:line="220" w:lineRule="atLeast"/>
        <w:ind w:firstLine="540"/>
        <w:jc w:val="both"/>
        <w:rPr>
          <w:color w:val="000000" w:themeColor="text1"/>
        </w:rPr>
      </w:pPr>
      <w:bookmarkStart w:id="63" w:name="P1115"/>
      <w:bookmarkEnd w:id="63"/>
      <w:r w:rsidRPr="00825CC8">
        <w:rPr>
          <w:rFonts w:ascii="Calibri" w:hAnsi="Calibri" w:cs="Calibri"/>
          <w:color w:val="000000" w:themeColor="text1"/>
        </w:rPr>
        <w:t>1) прием без вступительных испытаний;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прием в пределах установленной квоты при условии успешного прохождения вступительных испытаний;</w:t>
      </w:r>
    </w:p>
    <w:p w:rsidR="00825CC8" w:rsidRPr="00825CC8" w:rsidRDefault="00825CC8">
      <w:pPr>
        <w:spacing w:before="220" w:after="1" w:line="220" w:lineRule="atLeast"/>
        <w:ind w:firstLine="540"/>
        <w:jc w:val="both"/>
        <w:rPr>
          <w:color w:val="000000" w:themeColor="text1"/>
        </w:rPr>
      </w:pPr>
      <w:bookmarkStart w:id="64" w:name="P1117"/>
      <w:bookmarkEnd w:id="64"/>
      <w:r w:rsidRPr="00825CC8">
        <w:rPr>
          <w:rFonts w:ascii="Calibri" w:hAnsi="Calibri" w:cs="Calibri"/>
          <w:color w:val="000000" w:themeColor="text1"/>
        </w:rPr>
        <w:t>3) преимущественное право зачисления при условии успешного прохождения вступительных испытаний и при прочих равных условиях;</w:t>
      </w:r>
    </w:p>
    <w:p w:rsidR="00825CC8" w:rsidRPr="00825CC8" w:rsidRDefault="00825CC8">
      <w:pPr>
        <w:spacing w:before="220" w:after="1" w:line="220" w:lineRule="atLeast"/>
        <w:ind w:firstLine="540"/>
        <w:jc w:val="both"/>
        <w:rPr>
          <w:color w:val="000000" w:themeColor="text1"/>
        </w:rPr>
      </w:pPr>
      <w:bookmarkStart w:id="65" w:name="P1118"/>
      <w:bookmarkEnd w:id="65"/>
      <w:r w:rsidRPr="00825CC8">
        <w:rPr>
          <w:rFonts w:ascii="Calibri" w:hAnsi="Calibri" w:cs="Calibri"/>
          <w:color w:val="000000" w:themeColor="text1"/>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иные особые права, установленные настоящей статьей.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пункте 1 части 1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w:t>
      </w:r>
      <w:r w:rsidRPr="00825CC8">
        <w:rPr>
          <w:rFonts w:ascii="Calibri" w:hAnsi="Calibri" w:cs="Calibri"/>
          <w:color w:val="000000" w:themeColor="text1"/>
        </w:rPr>
        <w:lastRenderedPageBreak/>
        <w:t>отделения федеральных государственных образовательных организаций высшего образования гражданин вправе воспользоваться однократно.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Право на прием без вступительных испытаний в соответствии с частью 1 настоящей статьи имеют: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825CC8" w:rsidRPr="00825CC8" w:rsidRDefault="00825CC8">
      <w:pPr>
        <w:spacing w:before="220" w:after="1" w:line="220" w:lineRule="atLeast"/>
        <w:ind w:firstLine="540"/>
        <w:jc w:val="both"/>
        <w:rPr>
          <w:color w:val="000000" w:themeColor="text1"/>
        </w:rPr>
      </w:pPr>
      <w:bookmarkStart w:id="66" w:name="P1125"/>
      <w:bookmarkEnd w:id="66"/>
      <w:r w:rsidRPr="00825CC8">
        <w:rPr>
          <w:rFonts w:ascii="Calibri" w:hAnsi="Calibri" w:cs="Calibri"/>
          <w:color w:val="000000" w:themeColor="text1"/>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25CC8" w:rsidRPr="00825CC8" w:rsidRDefault="00825CC8">
      <w:pPr>
        <w:spacing w:before="220" w:after="1" w:line="220" w:lineRule="atLeast"/>
        <w:ind w:firstLine="540"/>
        <w:jc w:val="both"/>
        <w:rPr>
          <w:color w:val="000000" w:themeColor="text1"/>
        </w:rPr>
      </w:pPr>
      <w:bookmarkStart w:id="67" w:name="P1127"/>
      <w:bookmarkEnd w:id="67"/>
      <w:r w:rsidRPr="00825CC8">
        <w:rPr>
          <w:rFonts w:ascii="Calibri" w:hAnsi="Calibri" w:cs="Calibri"/>
          <w:color w:val="000000" w:themeColor="text1"/>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25CC8" w:rsidRPr="00825CC8" w:rsidRDefault="00825CC8">
      <w:pPr>
        <w:spacing w:before="220" w:after="1" w:line="220" w:lineRule="atLeast"/>
        <w:ind w:firstLine="540"/>
        <w:jc w:val="both"/>
        <w:rPr>
          <w:color w:val="000000" w:themeColor="text1"/>
        </w:rPr>
      </w:pPr>
      <w:bookmarkStart w:id="68" w:name="P1128"/>
      <w:bookmarkEnd w:id="68"/>
      <w:r w:rsidRPr="00825CC8">
        <w:rPr>
          <w:rFonts w:ascii="Calibri" w:hAnsi="Calibri" w:cs="Calibri"/>
          <w:color w:val="000000" w:themeColor="text1"/>
        </w:rPr>
        <w:t>1) дети-сироты и дети, оставшиеся без попечения родителей, а также лица из числа детей-сирот и детей, оставшихся без попечения родителей;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дети-инвалиды, инвалиды I и II групп;</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дети умерших (погибших) Героев Советского Союза, Героев Российской Федерации и полных кавалеров ордена Славы;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общего образования, лица, указанные в части 7 настоящей статьи и имеющие среднее общее образование, а лица, указанные в пункте 1 части 7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w:t>
      </w:r>
      <w:r w:rsidRPr="00825CC8">
        <w:rPr>
          <w:rFonts w:ascii="Calibri" w:hAnsi="Calibri" w:cs="Calibri"/>
          <w:color w:val="000000" w:themeColor="text1"/>
        </w:rPr>
        <w:lastRenderedPageBreak/>
        <w:t>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69" w:name="P1149"/>
      <w:bookmarkEnd w:id="69"/>
      <w:r w:rsidRPr="00825CC8">
        <w:rPr>
          <w:rFonts w:ascii="Calibri" w:hAnsi="Calibri" w:cs="Calibri"/>
          <w:b/>
          <w:color w:val="000000" w:themeColor="text1"/>
        </w:rPr>
        <w:t>Статья 71.1. Особенности приема на целевое обучение по образовательным программам высшего образования</w:t>
      </w:r>
    </w:p>
    <w:p w:rsidR="00825CC8" w:rsidRPr="00825CC8" w:rsidRDefault="00825CC8">
      <w:pPr>
        <w:spacing w:after="1" w:line="220" w:lineRule="atLeast"/>
        <w:jc w:val="both"/>
        <w:rPr>
          <w:color w:val="000000" w:themeColor="text1"/>
        </w:rPr>
      </w:pPr>
    </w:p>
    <w:p w:rsidR="00825CC8" w:rsidRPr="00825CC8" w:rsidRDefault="00825CC8">
      <w:pPr>
        <w:spacing w:after="1" w:line="220" w:lineRule="atLeast"/>
        <w:ind w:firstLine="540"/>
        <w:jc w:val="both"/>
        <w:rPr>
          <w:color w:val="000000" w:themeColor="text1"/>
        </w:rPr>
      </w:pPr>
      <w:bookmarkStart w:id="70" w:name="P1151"/>
      <w:bookmarkEnd w:id="70"/>
      <w:r w:rsidRPr="00825CC8">
        <w:rPr>
          <w:rFonts w:ascii="Calibri" w:hAnsi="Calibri" w:cs="Calibri"/>
          <w:color w:val="000000" w:themeColor="text1"/>
        </w:rPr>
        <w:t>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статьей 56 настоящего Федерального закона заключили договор о целевом обучении с:</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государственными и муниципальными учреждениями, унитарными предприятиями;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государственными корпорациями;</w:t>
      </w:r>
    </w:p>
    <w:p w:rsidR="00825CC8" w:rsidRPr="00825CC8" w:rsidRDefault="00825CC8">
      <w:pPr>
        <w:spacing w:before="220" w:after="1" w:line="220" w:lineRule="atLeast"/>
        <w:ind w:firstLine="540"/>
        <w:jc w:val="both"/>
        <w:rPr>
          <w:color w:val="000000" w:themeColor="text1"/>
        </w:rPr>
      </w:pPr>
      <w:bookmarkStart w:id="71" w:name="P1155"/>
      <w:bookmarkEnd w:id="71"/>
      <w:r w:rsidRPr="00825CC8">
        <w:rPr>
          <w:rFonts w:ascii="Calibri" w:hAnsi="Calibri" w:cs="Calibri"/>
          <w:color w:val="000000" w:themeColor="text1"/>
        </w:rPr>
        <w:t>4) государственными компаниями;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организациями,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N 488-ФЗ "О промышленной политике в Российской Федерации";</w:t>
      </w:r>
    </w:p>
    <w:p w:rsidR="00825CC8" w:rsidRPr="00825CC8" w:rsidRDefault="00825CC8">
      <w:pPr>
        <w:spacing w:before="220" w:after="1" w:line="220" w:lineRule="atLeast"/>
        <w:ind w:firstLine="540"/>
        <w:jc w:val="both"/>
        <w:rPr>
          <w:color w:val="000000" w:themeColor="text1"/>
        </w:rPr>
      </w:pPr>
      <w:bookmarkStart w:id="72" w:name="P1157"/>
      <w:bookmarkEnd w:id="72"/>
      <w:r w:rsidRPr="00825CC8">
        <w:rPr>
          <w:rFonts w:ascii="Calibri" w:hAnsi="Calibri" w:cs="Calibri"/>
          <w:color w:val="000000" w:themeColor="text1"/>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825CC8" w:rsidRPr="00825CC8" w:rsidRDefault="00825CC8">
      <w:pPr>
        <w:spacing w:before="220" w:after="1" w:line="220" w:lineRule="atLeast"/>
        <w:ind w:firstLine="540"/>
        <w:jc w:val="both"/>
        <w:rPr>
          <w:color w:val="000000" w:themeColor="text1"/>
        </w:rPr>
      </w:pPr>
      <w:bookmarkStart w:id="73" w:name="P1158"/>
      <w:bookmarkEnd w:id="73"/>
      <w:r w:rsidRPr="00825CC8">
        <w:rPr>
          <w:rFonts w:ascii="Calibri" w:hAnsi="Calibri" w:cs="Calibri"/>
          <w:color w:val="000000" w:themeColor="text1"/>
        </w:rPr>
        <w:t>7) акционерными обществами, акции которых находятся в собственности или в доверительном управлении государственной корпорации;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дочерними хозяйственными обществами организаций, указанных в пунктах 4, 6 и 7 настоящей части;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Квота приема на целевое обучение по специальностям, направлениям подготовки высшего образования устанавливается с учетом потребностей экономики в квалифицированных кадрах и отраслевых особенностей.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Установление квоты приема на целевое обучение, утверждение порядка и сроков ее установления осуществляются: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Правительством Российской Федерации - за счет бюджетных ассигнований федерального бюджета;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Прием на целевое обучение по образовательным программам высшего образования в пределах установленной квоты осуществляется по конкурсу, проводимому в соответствии с порядком приема, предусмотренным частью 8 статьи 55 настоящего Федерального закона, по специальностям, направлениям подготовки, перечень которых определяется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случаях неисполнения заказчиком целевого обучения обязательства по трудоустройству гражданина, принятого на целевое обучение в соответствии с частью 1 настоящей статьи, а гражданином обязательства по осуществлению трудовой деятельности в течение трех лет наряду с ответственностью, предусмотренной частями 5 и 6 статьи 56 настоящего Федерального закона, заказчик целевого обучения или гражданин, принятый на целевое обучение в соответствии с частью 1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Порядок выплаты указанного штрафа, порядок и основания освобождения сторон договора о целевом обучении от его выплаты,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72. Формы интеграции образовательной и научной (научно-исследовательской) деятельности в высшем образовании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bookmarkStart w:id="74" w:name="P1179"/>
      <w:bookmarkEnd w:id="74"/>
      <w:r w:rsidRPr="00825CC8">
        <w:rPr>
          <w:rFonts w:ascii="Calibri" w:hAnsi="Calibri" w:cs="Calibri"/>
          <w:b/>
          <w:color w:val="000000" w:themeColor="text1"/>
        </w:rPr>
        <w:t>Глава 9. ПРОФЕССИОНАЛЬНОЕ ОБУЧЕНИЕ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73. Организация профессионального обучения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74. Квалификационный экзамен</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Профессиональное обучение завершается итоговой аттестацией в форме квалификационного экзамена.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bookmarkStart w:id="75" w:name="P1199"/>
      <w:bookmarkEnd w:id="75"/>
      <w:r w:rsidRPr="00825CC8">
        <w:rPr>
          <w:rFonts w:ascii="Calibri" w:hAnsi="Calibri" w:cs="Calibri"/>
          <w:b/>
          <w:color w:val="000000" w:themeColor="text1"/>
        </w:rPr>
        <w:t>Глава 10. ДОПОЛНИТЕЛЬНОЕ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75. Дополнительное образование детей и взрослых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w:t>
      </w:r>
      <w:r w:rsidRPr="00825CC8">
        <w:rPr>
          <w:rFonts w:ascii="Calibri" w:hAnsi="Calibri" w:cs="Calibri"/>
          <w:color w:val="000000" w:themeColor="text1"/>
        </w:rPr>
        <w:lastRenderedPageBreak/>
        <w:t>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76. Дополнительное профессиональное образование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К освоению дополнительных профессиональных программ допускаются: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лица, имеющие среднее профессиональное и (или) высшее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лица, получающие среднее профессиональное и (или) высшее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w:t>
      </w:r>
      <w:r w:rsidRPr="00825CC8">
        <w:rPr>
          <w:rFonts w:ascii="Calibri" w:hAnsi="Calibri" w:cs="Calibri"/>
          <w:color w:val="000000" w:themeColor="text1"/>
        </w:rPr>
        <w:lastRenderedPageBreak/>
        <w:t>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Типовые дополнительные профессиональные программы утверждаются: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11. ОСОБЕННОСТИ РЕАЛИЗАЦИИ НЕКОТОРЫХ</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ВИДОВ ОБРАЗОВАТЕЛЬНЫХ ПРОГРАММ И ПОЛУЧЕНИЯ ОБРАЗОВАНИЯ</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ОТДЕЛЬНЫМИ КАТЕГОРИЯМИ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77. Организация получения образования лицами, проявившими выдающиеся способности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25CC8">
        <w:rPr>
          <w:rFonts w:ascii="Calibri" w:hAnsi="Calibri" w:cs="Calibri"/>
          <w:color w:val="000000" w:themeColor="text1"/>
        </w:rPr>
        <w:lastRenderedPageBreak/>
        <w:t>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79. Организация получения образования обучающимися с ограниченными возможностями здоровья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lastRenderedPageBreak/>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Образование лиц, осужденных к наказанию в виде ареста, не осуществляется.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76" w:name="P1287"/>
      <w:bookmarkEnd w:id="76"/>
      <w:r w:rsidRPr="00825CC8">
        <w:rPr>
          <w:rFonts w:ascii="Calibri" w:hAnsi="Calibri" w:cs="Calibri"/>
          <w:color w:val="000000" w:themeColor="text1"/>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 выработке и реализации государственной политики и нормативно-правовому регулированию в области обороны;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 выработке и реализации государственной политики и нормативно-правовому регулированию в сфере внутренних дел;</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 выработке государственной политики, нормативно-правовому регулированию, контролю и надзору в сфере государственной охраны;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утратил силу. - Федеральный закон от 03.07.2016 N 305-ФЗ;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Федеральные государственные органы, указанные в части 1 настоящей статьи: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82. Особенности реализации профессиональных образовательных программ медицинского образования и фармацевтического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образовательные программы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 образовательных и научных организациях, осуществляющих медицинскую деятельность или фармацевтическую деятельность (клиники);</w:t>
      </w:r>
    </w:p>
    <w:p w:rsidR="00825CC8" w:rsidRPr="00825CC8" w:rsidRDefault="00825CC8">
      <w:pPr>
        <w:spacing w:before="220" w:after="1" w:line="220" w:lineRule="atLeast"/>
        <w:ind w:firstLine="540"/>
        <w:jc w:val="both"/>
        <w:rPr>
          <w:color w:val="000000" w:themeColor="text1"/>
        </w:rPr>
      </w:pPr>
      <w:bookmarkStart w:id="77" w:name="P1318"/>
      <w:bookmarkEnd w:id="77"/>
      <w:r w:rsidRPr="00825CC8">
        <w:rPr>
          <w:rFonts w:ascii="Calibri" w:hAnsi="Calibri" w:cs="Calibri"/>
          <w:color w:val="000000" w:themeColor="text1"/>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25CC8" w:rsidRPr="00825CC8" w:rsidRDefault="00825CC8">
      <w:pPr>
        <w:spacing w:before="220" w:after="1" w:line="220" w:lineRule="atLeast"/>
        <w:ind w:firstLine="540"/>
        <w:jc w:val="both"/>
        <w:rPr>
          <w:color w:val="000000" w:themeColor="text1"/>
        </w:rPr>
      </w:pPr>
      <w:bookmarkStart w:id="78" w:name="P1319"/>
      <w:bookmarkEnd w:id="78"/>
      <w:r w:rsidRPr="00825CC8">
        <w:rPr>
          <w:rFonts w:ascii="Calibri" w:hAnsi="Calibri" w:cs="Calibri"/>
          <w:color w:val="000000" w:themeColor="text1"/>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825CC8" w:rsidRPr="00825CC8" w:rsidRDefault="00825CC8">
      <w:pPr>
        <w:spacing w:before="220" w:after="1" w:line="220" w:lineRule="atLeast"/>
        <w:ind w:firstLine="540"/>
        <w:jc w:val="both"/>
        <w:rPr>
          <w:color w:val="000000" w:themeColor="text1"/>
        </w:rPr>
      </w:pPr>
      <w:bookmarkStart w:id="79" w:name="P1320"/>
      <w:bookmarkEnd w:id="79"/>
      <w:r w:rsidRPr="00825CC8">
        <w:rPr>
          <w:rFonts w:ascii="Calibri" w:hAnsi="Calibri" w:cs="Calibri"/>
          <w:color w:val="000000" w:themeColor="text1"/>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w:t>
      </w:r>
      <w:r w:rsidRPr="00825CC8">
        <w:rPr>
          <w:rFonts w:ascii="Calibri" w:hAnsi="Calibri" w:cs="Calibri"/>
          <w:color w:val="000000" w:themeColor="text1"/>
        </w:rPr>
        <w:lastRenderedPageBreak/>
        <w:t>организаций, осуществляющих деятельность в сфере охраны здоровья граждан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83. Особенности реализации образовательных программ в области искусств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области искусств реализуются следующие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дополнительные предпрофессиональные и общеразвивающие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образовательные программы среднего профессионального образования (программы подготовки специалистов среднего звена);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825CC8" w:rsidRPr="00825CC8" w:rsidRDefault="00825CC8">
      <w:pPr>
        <w:spacing w:before="220" w:after="1" w:line="220" w:lineRule="atLeast"/>
        <w:ind w:firstLine="540"/>
        <w:jc w:val="both"/>
        <w:rPr>
          <w:color w:val="000000" w:themeColor="text1"/>
        </w:rPr>
      </w:pPr>
      <w:bookmarkStart w:id="80" w:name="P1339"/>
      <w:bookmarkEnd w:id="80"/>
      <w:r w:rsidRPr="00825CC8">
        <w:rPr>
          <w:rFonts w:ascii="Calibri" w:hAnsi="Calibri" w:cs="Calibri"/>
          <w:color w:val="000000" w:themeColor="text1"/>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bookmarkStart w:id="81" w:name="P1343"/>
      <w:bookmarkEnd w:id="81"/>
      <w:r w:rsidRPr="00825CC8">
        <w:rPr>
          <w:rFonts w:ascii="Calibri" w:hAnsi="Calibri" w:cs="Calibri"/>
          <w:color w:val="000000" w:themeColor="text1"/>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w:t>
      </w:r>
      <w:r w:rsidRPr="00825CC8">
        <w:rPr>
          <w:rFonts w:ascii="Calibri" w:hAnsi="Calibri" w:cs="Calibri"/>
          <w:color w:val="000000" w:themeColor="text1"/>
        </w:rPr>
        <w:lastRenderedPageBreak/>
        <w:t>опыта творческой деятельности и осуществления подготовки обучающихся к получению профессионального образования в области искусств.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w:t>
      </w:r>
      <w:r w:rsidRPr="00825CC8">
        <w:rPr>
          <w:rFonts w:ascii="Calibri" w:hAnsi="Calibri" w:cs="Calibri"/>
          <w:color w:val="000000" w:themeColor="text1"/>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84. Особенности реализации образовательных программ в области физической культуры и спорта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области физической культуры и спорта реализуются следующие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профессиональные образовательные программы в области физической культуры и 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дополнительные общеобразовательные программы в области физической культуры и 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Дополнительные общеобразовательные программы в области физической культуры и спорта включают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825CC8" w:rsidRPr="00825CC8" w:rsidRDefault="00825CC8">
      <w:pPr>
        <w:spacing w:before="220" w:after="1" w:line="220" w:lineRule="atLeast"/>
        <w:ind w:firstLine="540"/>
        <w:jc w:val="both"/>
        <w:rPr>
          <w:color w:val="000000" w:themeColor="text1"/>
        </w:rPr>
      </w:pPr>
      <w:bookmarkStart w:id="82" w:name="P1369"/>
      <w:bookmarkEnd w:id="82"/>
      <w:r w:rsidRPr="00825CC8">
        <w:rPr>
          <w:rFonts w:ascii="Calibri" w:hAnsi="Calibri" w:cs="Calibri"/>
          <w:color w:val="000000" w:themeColor="text1"/>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Pr="00825CC8">
        <w:rPr>
          <w:rFonts w:ascii="Calibri" w:hAnsi="Calibri" w:cs="Calibri"/>
          <w:color w:val="000000" w:themeColor="text1"/>
        </w:rPr>
        <w:lastRenderedPageBreak/>
        <w:t>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825CC8" w:rsidRPr="00825CC8" w:rsidRDefault="00825CC8">
      <w:pPr>
        <w:spacing w:before="220" w:after="1" w:line="220" w:lineRule="atLeast"/>
        <w:ind w:firstLine="540"/>
        <w:jc w:val="both"/>
        <w:rPr>
          <w:color w:val="000000" w:themeColor="text1"/>
        </w:rPr>
      </w:pPr>
      <w:bookmarkStart w:id="83" w:name="P1370"/>
      <w:bookmarkEnd w:id="83"/>
      <w:r w:rsidRPr="00825CC8">
        <w:rPr>
          <w:rFonts w:ascii="Calibri" w:hAnsi="Calibri" w:cs="Calibri"/>
          <w:color w:val="000000" w:themeColor="text1"/>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25CC8" w:rsidRPr="00825CC8" w:rsidRDefault="00825CC8">
      <w:pPr>
        <w:spacing w:before="220" w:after="1" w:line="220" w:lineRule="atLeast"/>
        <w:ind w:firstLine="540"/>
        <w:jc w:val="both"/>
        <w:rPr>
          <w:color w:val="000000" w:themeColor="text1"/>
        </w:rPr>
      </w:pPr>
      <w:bookmarkStart w:id="84" w:name="P1372"/>
      <w:bookmarkEnd w:id="84"/>
      <w:r w:rsidRPr="00825CC8">
        <w:rPr>
          <w:rFonts w:ascii="Calibri" w:hAnsi="Calibri" w:cs="Calibri"/>
          <w:color w:val="000000" w:themeColor="text1"/>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основные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программы среднего профессионального образования и образовательные программы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w:t>
      </w:r>
      <w:r w:rsidRPr="00825CC8">
        <w:rPr>
          <w:rFonts w:ascii="Calibri" w:hAnsi="Calibri" w:cs="Calibri"/>
          <w:color w:val="000000" w:themeColor="text1"/>
        </w:rPr>
        <w:lastRenderedPageBreak/>
        <w:t>программами профессионального обучения или типовыми дополнительными профессиональными программами.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85.1. Особенности реализации образовательных программ в области подготовки сил обеспечения транспортной безопасности</w:t>
      </w:r>
    </w:p>
    <w:p w:rsidR="00825CC8" w:rsidRPr="00825CC8" w:rsidRDefault="00825CC8">
      <w:pPr>
        <w:spacing w:after="1" w:line="220" w:lineRule="atLeast"/>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области подготовки сил обеспечения транспортной безопасности реализуются следующие 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основные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дополнительные профессиональные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w:t>
      </w:r>
      <w:r w:rsidRPr="00825CC8">
        <w:rPr>
          <w:rFonts w:ascii="Calibri" w:hAnsi="Calibri" w:cs="Calibri"/>
          <w:b/>
          <w:color w:val="000000" w:themeColor="text1"/>
        </w:rPr>
        <w:lastRenderedPageBreak/>
        <w:t>иной государственной службе, в общеобразовательных организациях, профессиональных образовательных организациях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Утратил силу. - Федеральный закон от 04.06.2014 N 148-ФЗ.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w:t>
      </w:r>
      <w:r w:rsidRPr="00825CC8">
        <w:rPr>
          <w:rFonts w:ascii="Calibri" w:hAnsi="Calibri" w:cs="Calibri"/>
          <w:color w:val="000000" w:themeColor="text1"/>
        </w:rPr>
        <w:lastRenderedPageBreak/>
        <w:t>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части 1 статьи 81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85" w:name="P1411"/>
      <w:bookmarkEnd w:id="85"/>
      <w:r w:rsidRPr="00825CC8">
        <w:rPr>
          <w:rFonts w:ascii="Calibri" w:hAnsi="Calibri" w:cs="Calibri"/>
          <w:color w:val="000000" w:themeColor="text1"/>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w:t>
      </w:r>
      <w:r w:rsidRPr="00825CC8">
        <w:rPr>
          <w:rFonts w:ascii="Calibri" w:hAnsi="Calibri" w:cs="Calibri"/>
          <w:color w:val="000000" w:themeColor="text1"/>
        </w:rPr>
        <w:lastRenderedPageBreak/>
        <w:t>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825CC8" w:rsidRPr="00825CC8" w:rsidRDefault="00825CC8">
      <w:pPr>
        <w:spacing w:before="220" w:after="1" w:line="220" w:lineRule="atLeast"/>
        <w:ind w:firstLine="540"/>
        <w:jc w:val="both"/>
        <w:rPr>
          <w:color w:val="000000" w:themeColor="text1"/>
        </w:rPr>
      </w:pPr>
      <w:bookmarkStart w:id="86" w:name="P1414"/>
      <w:bookmarkEnd w:id="86"/>
      <w:r w:rsidRPr="00825CC8">
        <w:rPr>
          <w:rFonts w:ascii="Calibri" w:hAnsi="Calibri" w:cs="Calibri"/>
          <w:color w:val="000000" w:themeColor="text1"/>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87" w:name="P1424"/>
      <w:bookmarkEnd w:id="87"/>
      <w:r w:rsidRPr="00825CC8">
        <w:rPr>
          <w:rFonts w:ascii="Calibri" w:hAnsi="Calibri" w:cs="Calibri"/>
          <w:b/>
          <w:color w:val="000000" w:themeColor="text1"/>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88" w:name="P1426"/>
      <w:bookmarkEnd w:id="88"/>
      <w:r w:rsidRPr="00825CC8">
        <w:rPr>
          <w:rFonts w:ascii="Calibri" w:hAnsi="Calibri" w:cs="Calibri"/>
          <w:color w:val="000000" w:themeColor="text1"/>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25CC8" w:rsidRPr="00825CC8" w:rsidRDefault="00825CC8">
      <w:pPr>
        <w:spacing w:before="220" w:after="1" w:line="220" w:lineRule="atLeast"/>
        <w:ind w:firstLine="540"/>
        <w:jc w:val="both"/>
        <w:rPr>
          <w:color w:val="000000" w:themeColor="text1"/>
        </w:rPr>
      </w:pPr>
      <w:bookmarkStart w:id="89" w:name="P1428"/>
      <w:bookmarkEnd w:id="89"/>
      <w:r w:rsidRPr="00825CC8">
        <w:rPr>
          <w:rFonts w:ascii="Calibri" w:hAnsi="Calibri" w:cs="Calibri"/>
          <w:color w:val="000000" w:themeColor="text1"/>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устанавливает структуру управления деятельностью и штатное расписание этих подразделений;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осуществляет кадровое, информационное и методическое обеспечение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осуществляет контроль за деятельностью этих подразделений.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12. УПРАВЛЕНИЕ СИСТЕМОЙ ОБРАЗОВАНИЯ. ГОСУДАРСТВЕННАЯ</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РЕГЛАМЕНТАЦИЯ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89. Управление системой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Управление системой образования включает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осуществление стратегического планирования развития системы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проведение мониторинга в системе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государственную регламентацию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независимую оценку качества образования, общественную и общественно-профессиональную аккредитацию;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90. Государственная регламентация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Государственная регламентация образовательной деятельности включает в себя: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лицензирование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государственную аккредитацию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государственный контроль (надзор)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91. Лицензирование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 в части осуществления лицензионного контроля.</w:t>
      </w:r>
    </w:p>
    <w:p w:rsidR="00825CC8" w:rsidRPr="00825CC8" w:rsidRDefault="00825CC8">
      <w:pPr>
        <w:spacing w:before="220" w:after="1" w:line="220" w:lineRule="atLeast"/>
        <w:ind w:firstLine="540"/>
        <w:jc w:val="both"/>
        <w:rPr>
          <w:color w:val="000000" w:themeColor="text1"/>
        </w:rPr>
      </w:pPr>
      <w:bookmarkStart w:id="90" w:name="P1472"/>
      <w:bookmarkEnd w:id="90"/>
      <w:r w:rsidRPr="00825CC8">
        <w:rPr>
          <w:rFonts w:ascii="Calibri" w:hAnsi="Calibri" w:cs="Calibri"/>
          <w:color w:val="000000" w:themeColor="text1"/>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реорганизации юридических лиц в форме присоединения при наличии лицензии у присоединяемого юридического лица;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w:t>
      </w:r>
      <w:r w:rsidRPr="00825CC8">
        <w:rPr>
          <w:rFonts w:ascii="Calibri" w:hAnsi="Calibri" w:cs="Calibri"/>
          <w:color w:val="000000" w:themeColor="text1"/>
        </w:rPr>
        <w:lastRenderedPageBreak/>
        <w:t>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осуществления образовательной деятельности посредством использования сетевой формы реализации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92. Государственная аккредитация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w:t>
      </w:r>
      <w:r w:rsidRPr="00825CC8">
        <w:rPr>
          <w:rFonts w:ascii="Calibri" w:hAnsi="Calibri" w:cs="Calibri"/>
          <w:color w:val="000000" w:themeColor="text1"/>
        </w:rPr>
        <w:lastRenderedPageBreak/>
        <w:t>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шесть лет для организации, осуществляющей образовательную деятельность по основным профессиональным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двенадцать лет для организации, осуществляющей образовательную деятельность по основным общеобразовательным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выявление недостоверной информации в документах, представленных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наличие отрицательного заключения, составленного по результатам аккредитационной экспертизы.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утратил силу. - Федеральный закон от 31.12.2014 N 500-ФЗ;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28. Положение о государственной аккредитации образовательной деятельности утверждается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91" w:name="P1532"/>
      <w:bookmarkEnd w:id="91"/>
      <w:r w:rsidRPr="00825CC8">
        <w:rPr>
          <w:rFonts w:ascii="Calibri" w:hAnsi="Calibri" w:cs="Calibri"/>
          <w:color w:val="000000" w:themeColor="text1"/>
        </w:rPr>
        <w:t>29. Положением о государственной аккредитации образовательной деятельности устанавливаются: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предоставления аккредитационным органом дубликата свидетельства о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основания и порядок переоформления свидетельства о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утратил силу. - Федеральный закон от 31.12.2014 N 500-ФЗ;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особенности проведения аккредитационной экспертизы при проведении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порядок учета сведений о независимой оценке качества подготовки обучающихся при проведении государственной аккредитации образовательной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93. Государственный контроль (надзор)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частью 9 настоящей статьи мер.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w:t>
      </w:r>
      <w:r w:rsidRPr="00825CC8">
        <w:rPr>
          <w:rFonts w:ascii="Calibri" w:hAnsi="Calibri" w:cs="Calibri"/>
          <w:color w:val="000000" w:themeColor="text1"/>
        </w:rPr>
        <w:lastRenderedPageBreak/>
        <w:t>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статьей 97 настоящего Федерального закона.</w:t>
      </w:r>
    </w:p>
    <w:p w:rsidR="00825CC8" w:rsidRPr="00825CC8" w:rsidRDefault="00825CC8">
      <w:pPr>
        <w:spacing w:before="220" w:after="1" w:line="220" w:lineRule="atLeast"/>
        <w:ind w:firstLine="540"/>
        <w:jc w:val="both"/>
        <w:rPr>
          <w:color w:val="000000" w:themeColor="text1"/>
        </w:rPr>
      </w:pPr>
      <w:bookmarkStart w:id="92" w:name="P1556"/>
      <w:bookmarkEnd w:id="92"/>
      <w:r w:rsidRPr="00825CC8">
        <w:rPr>
          <w:rFonts w:ascii="Calibri" w:hAnsi="Calibri" w:cs="Calibri"/>
          <w:color w:val="000000" w:themeColor="text1"/>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В случае неисполнения указанного в части 6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w:t>
      </w:r>
      <w:r w:rsidRPr="00825CC8">
        <w:rPr>
          <w:rFonts w:ascii="Calibri" w:hAnsi="Calibri" w:cs="Calibri"/>
          <w:color w:val="000000" w:themeColor="text1"/>
        </w:rPr>
        <w:lastRenderedPageBreak/>
        <w:t>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части 6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части 6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825CC8" w:rsidRPr="00825CC8" w:rsidRDefault="00825CC8">
      <w:pPr>
        <w:spacing w:before="220" w:after="1" w:line="220" w:lineRule="atLeast"/>
        <w:ind w:firstLine="540"/>
        <w:jc w:val="both"/>
        <w:rPr>
          <w:color w:val="000000" w:themeColor="text1"/>
        </w:rPr>
      </w:pPr>
      <w:bookmarkStart w:id="93" w:name="P1559"/>
      <w:bookmarkEnd w:id="93"/>
      <w:r w:rsidRPr="00825CC8">
        <w:rPr>
          <w:rFonts w:ascii="Calibri" w:hAnsi="Calibri" w:cs="Calibri"/>
          <w:color w:val="000000" w:themeColor="text1"/>
        </w:rP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94. Педагогическая экспертиза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w:t>
      </w:r>
      <w:r w:rsidRPr="00825CC8">
        <w:rPr>
          <w:rFonts w:ascii="Calibri" w:hAnsi="Calibri" w:cs="Calibri"/>
          <w:color w:val="000000" w:themeColor="text1"/>
        </w:rPr>
        <w:lastRenderedPageBreak/>
        <w:t>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Порядок проведения педагогической экспертизы устанавливается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95. Независимая оценка качества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Независимая оценка качества образования включает в себя:</w:t>
      </w:r>
    </w:p>
    <w:p w:rsidR="00825CC8" w:rsidRPr="00825CC8" w:rsidRDefault="00825CC8">
      <w:pPr>
        <w:spacing w:before="220" w:after="1" w:line="220" w:lineRule="atLeast"/>
        <w:ind w:firstLine="540"/>
        <w:jc w:val="both"/>
        <w:rPr>
          <w:color w:val="000000" w:themeColor="text1"/>
        </w:rPr>
      </w:pPr>
      <w:bookmarkStart w:id="94" w:name="P1573"/>
      <w:bookmarkEnd w:id="94"/>
      <w:r w:rsidRPr="00825CC8">
        <w:rPr>
          <w:rFonts w:ascii="Calibri" w:hAnsi="Calibri" w:cs="Calibri"/>
          <w:color w:val="000000" w:themeColor="text1"/>
        </w:rPr>
        <w:t>1) независимую оценку качества подготовки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Независимая оценка качества образования осуществляется юридическими лицами, выполняющими конкретные виды такой оценки, предусмотренной пунктом 1 части 2 настоящей статьи (далее - организации, осуществляющие независимую оценку качества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95.1. Независимая оценка качества подготовки обучающихся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w:t>
      </w:r>
      <w:r w:rsidRPr="00825CC8">
        <w:rPr>
          <w:rFonts w:ascii="Calibri" w:hAnsi="Calibri" w:cs="Calibri"/>
          <w:color w:val="000000" w:themeColor="text1"/>
        </w:rPr>
        <w:lastRenderedPageBreak/>
        <w:t>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w:t>
      </w:r>
      <w:r w:rsidRPr="00825CC8">
        <w:rPr>
          <w:rFonts w:ascii="Calibri" w:hAnsi="Calibri" w:cs="Calibri"/>
          <w:color w:val="000000" w:themeColor="text1"/>
        </w:rPr>
        <w:lastRenderedPageBreak/>
        <w:t>осуществляющих образовательную деятельность, указанных в части 1 статьи 81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Общественные советы по независимой оценке качества: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утратил силу. - Федеральный закон от 05.12.2017 N 392-ФЗ;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w:t>
      </w:r>
      <w:r w:rsidRPr="00825CC8">
        <w:rPr>
          <w:rFonts w:ascii="Calibri" w:hAnsi="Calibri" w:cs="Calibri"/>
          <w:color w:val="000000" w:themeColor="text1"/>
        </w:rPr>
        <w:lastRenderedPageBreak/>
        <w:t>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Утратил силу. - Федеральный закон от 05.12.2017 N 392-ФЗ.</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w:t>
      </w:r>
      <w:r w:rsidRPr="00825CC8">
        <w:rPr>
          <w:rFonts w:ascii="Calibri" w:hAnsi="Calibri" w:cs="Calibri"/>
          <w:color w:val="000000" w:themeColor="text1"/>
        </w:rPr>
        <w:lastRenderedPageBreak/>
        <w:t>субъектов Российской Федерации, руководителей органов местного самоуправления муниципальных районов и городских округов.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w:t>
      </w:r>
      <w:r w:rsidRPr="00825CC8">
        <w:rPr>
          <w:rFonts w:ascii="Calibri" w:hAnsi="Calibri" w:cs="Calibri"/>
          <w:color w:val="000000" w:themeColor="text1"/>
        </w:rPr>
        <w:lastRenderedPageBreak/>
        <w:t>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95" w:name="P1629"/>
      <w:bookmarkEnd w:id="95"/>
      <w:r w:rsidRPr="00825CC8">
        <w:rPr>
          <w:rFonts w:ascii="Calibri" w:hAnsi="Calibri" w:cs="Calibri"/>
          <w:b/>
          <w:color w:val="000000" w:themeColor="text1"/>
        </w:rPr>
        <w:t>Статья 97. Информационная открытость системы образования. Мониторинг в системе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w:t>
      </w:r>
      <w:r w:rsidRPr="00825CC8">
        <w:rPr>
          <w:rFonts w:ascii="Calibri" w:hAnsi="Calibri" w:cs="Calibri"/>
          <w:color w:val="000000" w:themeColor="text1"/>
        </w:rPr>
        <w:lastRenderedPageBreak/>
        <w:t>государственное управление в сфере образования, и органов местного самоуправления, осуществляющих управление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98. Информационные системы в системе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w:t>
      </w:r>
      <w:r w:rsidRPr="00825CC8">
        <w:rPr>
          <w:rFonts w:ascii="Calibri" w:hAnsi="Calibri" w:cs="Calibri"/>
          <w:color w:val="000000" w:themeColor="text1"/>
        </w:rPr>
        <w:lastRenderedPageBreak/>
        <w:t>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w:t>
      </w:r>
      <w:r w:rsidRPr="00825CC8">
        <w:rPr>
          <w:rFonts w:ascii="Calibri" w:hAnsi="Calibri" w:cs="Calibri"/>
          <w:color w:val="000000" w:themeColor="text1"/>
        </w:rPr>
        <w:lastRenderedPageBreak/>
        <w:t>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825CC8" w:rsidRPr="00825CC8" w:rsidRDefault="00825CC8">
      <w:pPr>
        <w:spacing w:after="1" w:line="220" w:lineRule="atLeast"/>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13. ЭКОНОМИЧЕСКАЯ ДЕЯТЕЛЬНОСТЬ И ФИНАНСОВОЕ</w:t>
      </w:r>
    </w:p>
    <w:p w:rsidR="00825CC8" w:rsidRPr="00825CC8" w:rsidRDefault="00825CC8">
      <w:pPr>
        <w:spacing w:after="1" w:line="220" w:lineRule="atLeast"/>
        <w:jc w:val="center"/>
        <w:rPr>
          <w:color w:val="000000" w:themeColor="text1"/>
        </w:rPr>
      </w:pPr>
      <w:r w:rsidRPr="00825CC8">
        <w:rPr>
          <w:rFonts w:ascii="Calibri" w:hAnsi="Calibri" w:cs="Calibri"/>
          <w:b/>
          <w:color w:val="000000" w:themeColor="text1"/>
        </w:rPr>
        <w:t>ОБЕСПЕЧЕНИЕ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99. Особенности финансового обеспечения оказания государственных и муниципальных услуг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w:t>
      </w:r>
      <w:r w:rsidRPr="00825CC8">
        <w:rPr>
          <w:rFonts w:ascii="Calibri" w:hAnsi="Calibri" w:cs="Calibri"/>
          <w:color w:val="000000" w:themeColor="text1"/>
        </w:rPr>
        <w:lastRenderedPageBreak/>
        <w:t>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Правительством Российской Федерации за счет бюджетных ассигнований федерального бюджета;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органами местного самоуправления за счет бюджетных ассигнований местных бюджетов.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статьей 71.1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101. Осуществление образовательной деятельности за счет средств физических лиц и юридических лиц</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w:t>
      </w:r>
      <w:r w:rsidRPr="00825CC8">
        <w:rPr>
          <w:rFonts w:ascii="Calibri" w:hAnsi="Calibri" w:cs="Calibri"/>
          <w:color w:val="000000" w:themeColor="text1"/>
        </w:rPr>
        <w:lastRenderedPageBreak/>
        <w:t>платных образовательных услуг используется указанными организациями в соответствии с уставными целями.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102. Имущество образовательных организаций</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bookmarkStart w:id="96" w:name="P1698"/>
      <w:bookmarkEnd w:id="96"/>
      <w:r w:rsidRPr="00825CC8">
        <w:rPr>
          <w:rFonts w:ascii="Calibri" w:hAnsi="Calibri" w:cs="Calibri"/>
          <w:color w:val="000000" w:themeColor="text1"/>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bookmarkStart w:id="97" w:name="P1705"/>
      <w:bookmarkEnd w:id="97"/>
      <w:r w:rsidRPr="00825CC8">
        <w:rPr>
          <w:rFonts w:ascii="Calibri" w:hAnsi="Calibri" w:cs="Calibri"/>
          <w:b/>
          <w:color w:val="000000" w:themeColor="text1"/>
        </w:rPr>
        <w:t>Статья 104. Образовательное кредитование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w:t>
      </w:r>
      <w:r w:rsidRPr="00825CC8">
        <w:rPr>
          <w:rFonts w:ascii="Calibri" w:hAnsi="Calibri" w:cs="Calibri"/>
          <w:color w:val="000000" w:themeColor="text1"/>
        </w:rPr>
        <w:lastRenderedPageBreak/>
        <w:t>приобретения учебной и научной литературы и других бытовых нужд в период обучения (сопутствующий образовательный кредит).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14. МЕЖДУНАРОДНОЕ СОТРУДНИЧЕСТВО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105. Формы и направления международного сотрудничества в сфере образования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Международное сотрудничество в сфере образования осуществляется в следующих целях: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расширение возможностей граждан Российской Федерации, иностранных граждан и лиц без гражданства для получения доступа к образованию;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совершенствование международных и внутригосударственных механизмов развития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участие в сетевой форме реализации образовательных программ;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106. Подтверждение документов об образовании и (или) о квалификации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825CC8" w:rsidRPr="00825CC8" w:rsidRDefault="00825CC8">
      <w:pPr>
        <w:spacing w:before="220" w:after="1" w:line="220" w:lineRule="atLeast"/>
        <w:ind w:firstLine="540"/>
        <w:jc w:val="both"/>
        <w:rPr>
          <w:color w:val="000000" w:themeColor="text1"/>
        </w:rPr>
      </w:pPr>
      <w:bookmarkStart w:id="98" w:name="P1731"/>
      <w:bookmarkEnd w:id="98"/>
      <w:r w:rsidRPr="00825CC8">
        <w:rPr>
          <w:rFonts w:ascii="Calibri" w:hAnsi="Calibri" w:cs="Calibri"/>
          <w:color w:val="000000" w:themeColor="text1"/>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Порядок подтверждения документов об образовании и (или) о квалификации устанавливается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107. Признание образования и (или) квалификации, полученных в иностранном государстве</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w:t>
      </w:r>
      <w:r w:rsidRPr="00825CC8">
        <w:rPr>
          <w:rFonts w:ascii="Calibri" w:hAnsi="Calibri" w:cs="Calibri"/>
          <w:color w:val="000000" w:themeColor="text1"/>
        </w:rPr>
        <w:lastRenderedPageBreak/>
        <w:t>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25CC8" w:rsidRPr="00825CC8" w:rsidRDefault="00825CC8">
      <w:pPr>
        <w:spacing w:before="220" w:after="1" w:line="220" w:lineRule="atLeast"/>
        <w:ind w:firstLine="540"/>
        <w:jc w:val="both"/>
        <w:rPr>
          <w:color w:val="000000" w:themeColor="text1"/>
        </w:rPr>
      </w:pPr>
      <w:bookmarkStart w:id="99" w:name="P1739"/>
      <w:bookmarkEnd w:id="99"/>
      <w:r w:rsidRPr="00825CC8">
        <w:rPr>
          <w:rFonts w:ascii="Calibri" w:hAnsi="Calibri" w:cs="Calibri"/>
          <w:color w:val="000000" w:themeColor="text1"/>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825CC8" w:rsidRPr="00825CC8" w:rsidRDefault="00825CC8">
      <w:pPr>
        <w:spacing w:before="220" w:after="1" w:line="220" w:lineRule="atLeast"/>
        <w:ind w:firstLine="540"/>
        <w:jc w:val="both"/>
        <w:rPr>
          <w:color w:val="000000" w:themeColor="text1"/>
        </w:rPr>
      </w:pPr>
      <w:bookmarkStart w:id="100" w:name="P1740"/>
      <w:bookmarkEnd w:id="100"/>
      <w:r w:rsidRPr="00825CC8">
        <w:rPr>
          <w:rFonts w:ascii="Calibri" w:hAnsi="Calibri" w:cs="Calibri"/>
          <w:color w:val="000000" w:themeColor="text1"/>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отказ в признании иностранного образования и (или) иностранной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w:t>
      </w:r>
      <w:r w:rsidRPr="00825CC8">
        <w:rPr>
          <w:rFonts w:ascii="Calibri" w:hAnsi="Calibri" w:cs="Calibri"/>
          <w:color w:val="000000" w:themeColor="text1"/>
        </w:rPr>
        <w:lastRenderedPageBreak/>
        <w:t>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825CC8" w:rsidRPr="00825CC8" w:rsidRDefault="00825CC8">
      <w:pPr>
        <w:spacing w:before="220" w:after="1" w:line="220" w:lineRule="atLeast"/>
        <w:ind w:firstLine="540"/>
        <w:jc w:val="both"/>
        <w:rPr>
          <w:color w:val="000000" w:themeColor="text1"/>
        </w:rPr>
      </w:pPr>
      <w:bookmarkStart w:id="101" w:name="P1752"/>
      <w:bookmarkEnd w:id="101"/>
      <w:r w:rsidRPr="00825CC8">
        <w:rPr>
          <w:rFonts w:ascii="Calibri" w:hAnsi="Calibri" w:cs="Calibri"/>
          <w:color w:val="000000" w:themeColor="text1"/>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осуществляет размещение на своем сайте в сети "Интернет":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w:t>
      </w:r>
      <w:r w:rsidRPr="00825CC8">
        <w:rPr>
          <w:rFonts w:ascii="Calibri" w:hAnsi="Calibri" w:cs="Calibri"/>
          <w:color w:val="000000" w:themeColor="text1"/>
        </w:rPr>
        <w:lastRenderedPageBreak/>
        <w:t>присваиваемой по соответствующим профессиям, специальностям и направлениям подготовки квалификации;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center"/>
        <w:outlineLvl w:val="0"/>
        <w:rPr>
          <w:color w:val="000000" w:themeColor="text1"/>
        </w:rPr>
      </w:pPr>
      <w:r w:rsidRPr="00825CC8">
        <w:rPr>
          <w:rFonts w:ascii="Calibri" w:hAnsi="Calibri" w:cs="Calibri"/>
          <w:b/>
          <w:color w:val="000000" w:themeColor="text1"/>
        </w:rPr>
        <w:t>Глава 15. ЗАКЛЮЧИТЕЛЬНЫЕ ПОЛОЖЕНИЯ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108. Заключительные положения</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среднее (полное) общее образование - к среднему общему образованию;</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среднее профессиональное образование - к среднему профессиональному образованию по программам подготовки специалистов среднего звена;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высшее профессиональное образование - бакалавриат - к высшему образованию - бакалавриату;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высшее профессиональное образование - подготовка специалиста или магистратура - к высшему образованию - специалитету или магистратуре;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825CC8" w:rsidRPr="00825CC8" w:rsidRDefault="00825CC8">
      <w:pPr>
        <w:spacing w:before="220" w:after="1" w:line="220" w:lineRule="atLeast"/>
        <w:ind w:firstLine="540"/>
        <w:jc w:val="both"/>
        <w:rPr>
          <w:color w:val="000000" w:themeColor="text1"/>
        </w:rPr>
      </w:pPr>
      <w:bookmarkStart w:id="102" w:name="P1775"/>
      <w:bookmarkEnd w:id="102"/>
      <w:r w:rsidRPr="00825CC8">
        <w:rPr>
          <w:rFonts w:ascii="Calibri" w:hAnsi="Calibri" w:cs="Calibri"/>
          <w:color w:val="000000" w:themeColor="text1"/>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1) основные общеобразовательные программы дошкольного образования - образовательным программам дошкольного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основные общеобразовательные программы начального общего образования - образовательным программам начального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основные общеобразовательные программы основного общего образования - образовательным программам основного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основные общеобразовательные программы среднего (полного) общего образования - образовательным программам среднего общего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дополнительные общеобразовательные программы - дополнительным общеобразовательным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дополнительные профессиональные образовательные программы - дополнительным профессиональным программам.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w:t>
      </w:r>
      <w:r w:rsidRPr="00825CC8">
        <w:rPr>
          <w:rFonts w:ascii="Calibri" w:hAnsi="Calibri" w:cs="Calibri"/>
          <w:color w:val="000000" w:themeColor="text1"/>
        </w:rPr>
        <w:lastRenderedPageBreak/>
        <w:t>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образовательные учреждения дополнительного образования детей должны переименоваться в организации дополнительного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825CC8" w:rsidRPr="00825CC8" w:rsidRDefault="00825CC8">
      <w:pPr>
        <w:spacing w:before="220" w:after="1" w:line="220" w:lineRule="atLeast"/>
        <w:ind w:firstLine="540"/>
        <w:jc w:val="both"/>
        <w:rPr>
          <w:color w:val="000000" w:themeColor="text1"/>
        </w:rPr>
      </w:pPr>
      <w:bookmarkStart w:id="103" w:name="P1802"/>
      <w:bookmarkEnd w:id="103"/>
      <w:r w:rsidRPr="00825CC8">
        <w:rPr>
          <w:rFonts w:ascii="Calibri" w:hAnsi="Calibri" w:cs="Calibri"/>
          <w:color w:val="000000" w:themeColor="text1"/>
        </w:rPr>
        <w:t>6. При переименовании образовательных организаций их тип указывается с учетом их организационно-правовой формы.</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w:t>
      </w:r>
      <w:r w:rsidRPr="00825CC8">
        <w:rPr>
          <w:rFonts w:ascii="Calibri" w:hAnsi="Calibri" w:cs="Calibri"/>
          <w:color w:val="000000" w:themeColor="text1"/>
        </w:rPr>
        <w:lastRenderedPageBreak/>
        <w:t>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До 1 января 2014 года:</w:t>
      </w:r>
    </w:p>
    <w:p w:rsidR="00825CC8" w:rsidRPr="00825CC8" w:rsidRDefault="00825CC8">
      <w:pPr>
        <w:spacing w:before="220" w:after="1" w:line="220" w:lineRule="atLeast"/>
        <w:ind w:firstLine="540"/>
        <w:jc w:val="both"/>
        <w:rPr>
          <w:color w:val="000000" w:themeColor="text1"/>
        </w:rPr>
      </w:pPr>
      <w:bookmarkStart w:id="104" w:name="P1811"/>
      <w:bookmarkEnd w:id="104"/>
      <w:r w:rsidRPr="00825CC8">
        <w:rPr>
          <w:rFonts w:ascii="Calibri" w:hAnsi="Calibri" w:cs="Calibri"/>
          <w:color w:val="000000" w:themeColor="text1"/>
        </w:rPr>
        <w:t>1) органы государственной власти субъекта Российской Федерации в сфере образования осуществляют: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14. До 1 января 2021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109. Признание не действующими на территории Российской Федерации отдельных законодательных актов Союза ССР</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Признать не действующими на территории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110. Признание утратившими силу отдельных законодательных актов (положений законодательных актов) РСФСР и Российской Федерации</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t>Признать утратившими силу: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 Закон РСФСР от 2 августа 1974 года "О народном образовании" (Ведомости Верховного Совета РСФСР, 1974, N 32, ст. 850);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w:t>
      </w:r>
      <w:r w:rsidRPr="00825CC8">
        <w:rPr>
          <w:rFonts w:ascii="Calibri" w:hAnsi="Calibri" w:cs="Calibri"/>
          <w:color w:val="000000" w:themeColor="text1"/>
        </w:rPr>
        <w:lastRenderedPageBreak/>
        <w:t>народных депутатов Российской Федерации и Верховного Совета Российской Федерации, 1993, N 13, ст. 460);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w:t>
      </w:r>
      <w:r w:rsidRPr="00825CC8">
        <w:rPr>
          <w:rFonts w:ascii="Calibri" w:hAnsi="Calibri" w:cs="Calibri"/>
          <w:color w:val="000000" w:themeColor="text1"/>
        </w:rPr>
        <w:lastRenderedPageBreak/>
        <w:t>касающейся финансирования общеобразовательных учреждений" (Собрание законодательства Российской Федерации, 2003, N 28, ст. 2892);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w:t>
      </w:r>
      <w:r w:rsidRPr="00825CC8">
        <w:rPr>
          <w:rFonts w:ascii="Calibri" w:hAnsi="Calibri" w:cs="Calibri"/>
          <w:color w:val="000000" w:themeColor="text1"/>
        </w:rPr>
        <w:lastRenderedPageBreak/>
        <w:t>Ломоносова и Санкт-Петербургском государственном университете" (Собрание законодательства Российской Федерации, 2009, N 46, ст. 5419);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lastRenderedPageBreak/>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 xml:space="preserve">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w:t>
      </w:r>
      <w:r w:rsidRPr="00825CC8">
        <w:rPr>
          <w:rFonts w:ascii="Calibri" w:hAnsi="Calibri" w:cs="Calibri"/>
          <w:color w:val="000000" w:themeColor="text1"/>
        </w:rPr>
        <w:lastRenderedPageBreak/>
        <w:t>доступности муниципальных образовательных учреждений" (Собрание законодательства Российской Федерации, 2011, N 46, ст. 6408);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outlineLvl w:val="1"/>
        <w:rPr>
          <w:color w:val="000000" w:themeColor="text1"/>
        </w:rPr>
      </w:pPr>
      <w:r w:rsidRPr="00825CC8">
        <w:rPr>
          <w:rFonts w:ascii="Calibri" w:hAnsi="Calibri" w:cs="Calibri"/>
          <w:b/>
          <w:color w:val="000000" w:themeColor="text1"/>
        </w:rPr>
        <w:t>Статья 111. Порядок вступления в силу настоящего Федерального закона</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r w:rsidRPr="00825CC8">
        <w:rPr>
          <w:rFonts w:ascii="Calibri" w:hAnsi="Calibri" w:cs="Calibri"/>
          <w:color w:val="000000" w:themeColor="text1"/>
        </w:rPr>
        <w:lastRenderedPageBreak/>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2. Пункты 3 и 6 части 1 статьи 8, а также пункт 1 части 1 статьи 9 настоящего Федерального закона вступают в силу с 1 января 2014 года.</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3. Часть 6 статьи 108 настоящего Федерального закона вступает в силу со дня официального опубликования настоящего Федерального закона.</w:t>
      </w:r>
    </w:p>
    <w:p w:rsidR="00825CC8" w:rsidRPr="00825CC8" w:rsidRDefault="00825CC8">
      <w:pPr>
        <w:spacing w:before="220" w:after="1" w:line="220" w:lineRule="atLeast"/>
        <w:ind w:firstLine="540"/>
        <w:jc w:val="both"/>
        <w:rPr>
          <w:color w:val="000000" w:themeColor="text1"/>
        </w:rPr>
      </w:pPr>
      <w:bookmarkStart w:id="105" w:name="P1949"/>
      <w:bookmarkEnd w:id="105"/>
      <w:r w:rsidRPr="00825CC8">
        <w:rPr>
          <w:rFonts w:ascii="Calibri" w:hAnsi="Calibri" w:cs="Calibri"/>
          <w:color w:val="000000" w:themeColor="text1"/>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25CC8" w:rsidRPr="00825CC8" w:rsidRDefault="00825CC8">
      <w:pPr>
        <w:spacing w:before="220" w:after="1" w:line="220" w:lineRule="atLeast"/>
        <w:ind w:firstLine="540"/>
        <w:jc w:val="both"/>
        <w:rPr>
          <w:color w:val="000000" w:themeColor="text1"/>
        </w:rPr>
      </w:pPr>
      <w:r w:rsidRPr="00825CC8">
        <w:rPr>
          <w:rFonts w:ascii="Calibri" w:hAnsi="Calibri" w:cs="Calibri"/>
          <w:color w:val="000000" w:themeColor="text1"/>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Президент</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Российской Федерации</w:t>
      </w:r>
    </w:p>
    <w:p w:rsidR="00825CC8" w:rsidRPr="00825CC8" w:rsidRDefault="00825CC8">
      <w:pPr>
        <w:spacing w:after="1" w:line="220" w:lineRule="atLeast"/>
        <w:jc w:val="right"/>
        <w:rPr>
          <w:color w:val="000000" w:themeColor="text1"/>
        </w:rPr>
      </w:pPr>
      <w:r w:rsidRPr="00825CC8">
        <w:rPr>
          <w:rFonts w:ascii="Calibri" w:hAnsi="Calibri" w:cs="Calibri"/>
          <w:color w:val="000000" w:themeColor="text1"/>
        </w:rPr>
        <w:t>В.ПУТИН</w:t>
      </w:r>
    </w:p>
    <w:p w:rsidR="00825CC8" w:rsidRPr="00825CC8" w:rsidRDefault="00825CC8">
      <w:pPr>
        <w:spacing w:after="1" w:line="220" w:lineRule="atLeast"/>
        <w:rPr>
          <w:color w:val="000000" w:themeColor="text1"/>
        </w:rPr>
      </w:pPr>
      <w:r w:rsidRPr="00825CC8">
        <w:rPr>
          <w:rFonts w:ascii="Calibri" w:hAnsi="Calibri" w:cs="Calibri"/>
          <w:color w:val="000000" w:themeColor="text1"/>
        </w:rPr>
        <w:t>Москва, Кремль</w:t>
      </w:r>
    </w:p>
    <w:p w:rsidR="00825CC8" w:rsidRPr="00825CC8" w:rsidRDefault="00825CC8">
      <w:pPr>
        <w:spacing w:before="220" w:after="1" w:line="220" w:lineRule="atLeast"/>
        <w:rPr>
          <w:color w:val="000000" w:themeColor="text1"/>
        </w:rPr>
      </w:pPr>
      <w:r w:rsidRPr="00825CC8">
        <w:rPr>
          <w:rFonts w:ascii="Calibri" w:hAnsi="Calibri" w:cs="Calibri"/>
          <w:color w:val="000000" w:themeColor="text1"/>
        </w:rPr>
        <w:t>29 декабря 2012 года</w:t>
      </w:r>
    </w:p>
    <w:p w:rsidR="00825CC8" w:rsidRPr="00825CC8" w:rsidRDefault="00825CC8">
      <w:pPr>
        <w:spacing w:before="220" w:after="1" w:line="220" w:lineRule="atLeast"/>
        <w:rPr>
          <w:color w:val="000000" w:themeColor="text1"/>
        </w:rPr>
      </w:pPr>
      <w:r w:rsidRPr="00825CC8">
        <w:rPr>
          <w:rFonts w:ascii="Calibri" w:hAnsi="Calibri" w:cs="Calibri"/>
          <w:color w:val="000000" w:themeColor="text1"/>
        </w:rPr>
        <w:t>N 273-ФЗ</w:t>
      </w:r>
    </w:p>
    <w:p w:rsidR="00825CC8" w:rsidRPr="00825CC8" w:rsidRDefault="00825CC8">
      <w:pPr>
        <w:spacing w:after="1" w:line="220" w:lineRule="atLeast"/>
        <w:ind w:firstLine="540"/>
        <w:jc w:val="both"/>
        <w:rPr>
          <w:color w:val="000000" w:themeColor="text1"/>
        </w:rPr>
      </w:pPr>
    </w:p>
    <w:p w:rsidR="00825CC8" w:rsidRPr="00825CC8" w:rsidRDefault="00825CC8">
      <w:pPr>
        <w:spacing w:after="1" w:line="220" w:lineRule="atLeast"/>
        <w:ind w:firstLine="540"/>
        <w:jc w:val="both"/>
        <w:rPr>
          <w:color w:val="000000" w:themeColor="text1"/>
        </w:rPr>
      </w:pPr>
    </w:p>
    <w:p w:rsidR="00825CC8" w:rsidRPr="00825CC8" w:rsidRDefault="00825CC8">
      <w:pPr>
        <w:pBdr>
          <w:top w:val="single" w:sz="6" w:space="0" w:color="auto"/>
        </w:pBdr>
        <w:spacing w:before="100" w:after="100"/>
        <w:jc w:val="both"/>
        <w:rPr>
          <w:color w:val="000000" w:themeColor="text1"/>
          <w:sz w:val="2"/>
          <w:szCs w:val="2"/>
        </w:rPr>
      </w:pPr>
    </w:p>
    <w:bookmarkEnd w:id="0"/>
    <w:p w:rsidR="007676A8" w:rsidRPr="00825CC8" w:rsidRDefault="00825CC8" w:rsidP="00825CC8">
      <w:pPr>
        <w:rPr>
          <w:color w:val="000000" w:themeColor="text1"/>
        </w:rPr>
      </w:pPr>
    </w:p>
    <w:sectPr w:rsidR="007676A8" w:rsidRPr="00825CC8" w:rsidSect="008E6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080"/>
    <w:rsid w:val="00134886"/>
    <w:rsid w:val="0065528D"/>
    <w:rsid w:val="00825CC8"/>
    <w:rsid w:val="00913EBF"/>
    <w:rsid w:val="00E45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50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50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50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50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50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508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79218</Words>
  <Characters>451543</Characters>
  <Application>Microsoft Office Word</Application>
  <DocSecurity>0</DocSecurity>
  <Lines>3762</Lines>
  <Paragraphs>1059</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529702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2019-07-26T07:20:00Z</dcterms:created>
  <dcterms:modified xsi:type="dcterms:W3CDTF">2019-07-26T07:20:00Z</dcterms:modified>
</cp:coreProperties>
</file>